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D2ED7" w14:textId="6111163E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Зарегистрировано в Минюсте России 29 января 2021 г. </w:t>
      </w:r>
      <w:r w:rsidR="00BA7BB7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62277</w:t>
      </w:r>
    </w:p>
    <w:p w14:paraId="3F7AB98F" w14:textId="77777777" w:rsidR="00851C23" w:rsidRDefault="00851C23" w:rsidP="00851C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"/>
          <w:szCs w:val="4"/>
        </w:rPr>
        <w:t> </w:t>
      </w:r>
    </w:p>
    <w:p w14:paraId="622D796A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97C8E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МИНИСТЕРСТВО ЗДРАВООХРАНЕНИЯ РОССИЙСКОЙ ФЕДЕРАЦИИ</w:t>
      </w:r>
    </w:p>
    <w:p w14:paraId="2B020C66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8A2626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ПРИКАЗ</w:t>
      </w:r>
    </w:p>
    <w:p w14:paraId="58A69A02" w14:textId="7A555DD9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от 28 января 2021 г. </w:t>
      </w:r>
      <w:r w:rsidR="00BA7BB7">
        <w:rPr>
          <w:rFonts w:ascii="Times New Roman" w:hAnsi="Times New Roman" w:cs="Times New Roman"/>
          <w:b/>
          <w:bCs/>
          <w:sz w:val="36"/>
          <w:szCs w:val="36"/>
        </w:rPr>
        <w:t>№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29н</w:t>
      </w:r>
    </w:p>
    <w:p w14:paraId="0A6F113A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F4910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</w:p>
    <w:p w14:paraId="7E6C5A6F" w14:textId="72B15FAC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частью четвертой </w:t>
      </w:r>
      <w:hyperlink r:id="rId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(Собрание законодательства Российской Федерации, 2002,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1, ст. 3; 2015, N 29, ст. 4356), </w:t>
      </w:r>
      <w:hyperlink r:id="rId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34 Федерального закона от 30 марта 1999 г.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52-ФЗ "О санитарно-эпидемиологическом благополучии населения" (Собрание законодательства Российской Федерации, 1999,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14, ст. 1650; 2013,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48, ст. 6165), </w:t>
      </w:r>
      <w:hyperlink r:id="rId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пунктом 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2 статьи 14, </w:t>
      </w:r>
      <w:hyperlink r:id="rId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частью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статьи 24 Федерального закона от 21 ноября 2011 г.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 (Собрание законодательства Российской Федерации, 2011,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48, ст. 6724), подпунктами </w:t>
      </w:r>
      <w:hyperlink r:id="rId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5.2.55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5.2.87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608 (Собрание законодательства Российской Федерации, 2012, N 26, ст. 3526), приказываю:</w:t>
      </w:r>
    </w:p>
    <w:p w14:paraId="1DD64A9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Утвердить:</w:t>
      </w:r>
    </w:p>
    <w:p w14:paraId="40F74211" w14:textId="16B7E859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проведения обязательных предварительных и периодических медицинских осмотров работников, предусмотренных частью 4 статьи 213 Трудового кодекса Российской Федерации, согласно приложению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1;</w:t>
      </w:r>
    </w:p>
    <w:p w14:paraId="68AE5227" w14:textId="47B4E68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медицинских противопоказаний к осуществлению работ с вредными и (или) опасными производственными факторами, а также работ, при выполнении которых проводятся обязательные предварительные и периодические медицинские осмотры, согласно приложению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2.</w:t>
      </w:r>
    </w:p>
    <w:p w14:paraId="0292830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Настоящий приказ вступает в силу с 1 апреля 2021 г. и действует до 1 апреля 2027 г.</w:t>
      </w:r>
    </w:p>
    <w:p w14:paraId="49BA5E3E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BE462C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Министр</w:t>
      </w:r>
    </w:p>
    <w:p w14:paraId="5796C1B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>М.А. МУРАШКО</w:t>
      </w:r>
    </w:p>
    <w:p w14:paraId="4D91E750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63C87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N 1</w:t>
      </w:r>
    </w:p>
    <w:p w14:paraId="1C0F813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приказу Министерства здравоохранения</w:t>
      </w:r>
    </w:p>
    <w:p w14:paraId="19DCBCC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14:paraId="4442CEB2" w14:textId="522CFEDA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28 января 2021 г. </w:t>
      </w:r>
      <w:r w:rsidR="00950AEC">
        <w:rPr>
          <w:rFonts w:ascii="Times New Roman" w:hAnsi="Times New Roman" w:cs="Times New Roman"/>
          <w:i/>
          <w:iCs/>
          <w:sz w:val="24"/>
          <w:szCs w:val="24"/>
        </w:rPr>
        <w:t>№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29н</w:t>
      </w:r>
    </w:p>
    <w:p w14:paraId="5200698A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DDBC0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ПОРЯДОК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</w:t>
      </w:r>
    </w:p>
    <w:p w14:paraId="79836422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A5557A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CCFD2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I. Общие положения</w:t>
      </w:r>
    </w:p>
    <w:p w14:paraId="501917E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Порядок проведения обязательных предварительных и периодических медицинских осмотров работников, предусмотренных частью четвертой </w:t>
      </w:r>
      <w:hyperlink r:id="rId1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Федерации, устанавливает правила проведения обязательных предварительных медицинских осмотров (обследований) при поступлении на работу и периодических медицинских осмотров (обследований) работников, занятых на работах с вредными и (или) опасными условиями труда (в том числе на подземных работах), на работах, связанных с движением транспорта, а также работников организаций пищевой промышленности, общественного питания и торговли, водопроводных сооружений, медицинских организаций и детских учреждений, а также некоторых других работодателей, которые проходят указанные медицинские осмотры в целях охраны здоровья населения, предупреждения возникновения и распространения заболеваний.</w:t>
      </w:r>
    </w:p>
    <w:p w14:paraId="6DB735CF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Обязательные предварительные медицинские осмотры (обследования) при поступлении на работу (далее - предварительные осмотры) проводятся с целью определения соответствия состояния здоровья лица, поступающего на работу, поручаемой ему работе.</w:t>
      </w:r>
    </w:p>
    <w:p w14:paraId="2898432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Обязательные периодические медицинские осмотры (обследования) (далее - периодические осмотры) проводятся в целях динамического наблюдения за состоянием здоровья работников, своевременного выявления начальных форм профессиональных заболеваний, ранних признаков воздействия вредных и (или) опасных производственных факторов рабочей среды, трудового процесса на состояние здоровья работников в целях формирования групп риска развития профессиональных заболеваний, выявления медицинских противопоказаний к осуществлению отдельных видов работ.</w:t>
      </w:r>
    </w:p>
    <w:p w14:paraId="745614A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Предварительные и периодические осмотры проводятся медицинскими организациями любой организационно-правовой формы, имеющие право на проведение предварительных и периодических медицинских осмотров (далее - медицинские организации).</w:t>
      </w:r>
    </w:p>
    <w:p w14:paraId="2563157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Периодичность и объем медицинских осмотров устанавливается в соответствии с приложением к настоящему Порядку &lt;1&gt;.</w:t>
      </w:r>
    </w:p>
    <w:p w14:paraId="653A9B0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145ACCAA" w14:textId="7E0BFFF6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</w:t>
      </w:r>
      <w:hyperlink r:id="rId1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Статья 213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(Собрание законодательства Российской Федерации, 2002, N 1, ст. 3; 2006,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27, ст. 2878) (далее - Трудовой кодекс Российской Федерации).</w:t>
      </w:r>
    </w:p>
    <w:p w14:paraId="7A6A5D29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84F21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Периодический осмотр работников может проводиться мобильными медицинскими бригадами врачей-специалистов медицинской организации. Работники перед проведением периодических осмотров мобильными медицинскими бригадами врачей-специалистов проходят в медицинских организациях диагностические исследования.</w:t>
      </w:r>
    </w:p>
    <w:p w14:paraId="50475FE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Для проведения предварительного или периодического осмотра медицинской организацией формируется постоянно действующая врачебная комиссия.</w:t>
      </w:r>
    </w:p>
    <w:p w14:paraId="5D36DFB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состав врачебной комиссии включаются врач-профпатолог, а также врачи-специалисты, прошедшие в установленном порядке повышение квалификации по специальности "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профпатология</w:t>
      </w:r>
      <w:proofErr w:type="spellEnd"/>
      <w:r>
        <w:rPr>
          <w:rFonts w:ascii="Times New Roman" w:hAnsi="Times New Roman" w:cs="Times New Roman"/>
          <w:sz w:val="24"/>
          <w:szCs w:val="24"/>
        </w:rPr>
        <w:t>" или имеющие действующий сертификат по специальности "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профпатология</w:t>
      </w:r>
      <w:proofErr w:type="spellEnd"/>
      <w:r>
        <w:rPr>
          <w:rFonts w:ascii="Times New Roman" w:hAnsi="Times New Roman" w:cs="Times New Roman"/>
          <w:sz w:val="24"/>
          <w:szCs w:val="24"/>
        </w:rPr>
        <w:t>".</w:t>
      </w:r>
    </w:p>
    <w:p w14:paraId="1D3104D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Возглавляет врачебную комиссию врач-профпатолог.</w:t>
      </w:r>
    </w:p>
    <w:p w14:paraId="7C9356A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врачебной комиссии утверждается приказом (распоряжением) руководителя медицинской организации.</w:t>
      </w:r>
    </w:p>
    <w:p w14:paraId="3B70983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Обязанности по организации проведения предварительных и периодических осмотров работников возлагаются на работодателя &lt;2&gt;.</w:t>
      </w:r>
    </w:p>
    <w:p w14:paraId="698B60F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2313194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</w:t>
      </w:r>
      <w:hyperlink r:id="rId1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Статья 212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Федерации.</w:t>
      </w:r>
    </w:p>
    <w:p w14:paraId="2EBC9753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06144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Медицинская организация обязана качественно осуществить проведение предварительных и периодических осмотров работников.</w:t>
      </w:r>
    </w:p>
    <w:p w14:paraId="4844F2C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При проведении предварительного или периодического осмотра работника (лица, поступающего на работу) учитываются результаты ранее проведенных (не позднее одного года) предварительного или периодического осмотра, диспансеризации, иных медицинских осмотров, подтвержденных медицинскими документами, в том числе полученных путем электронного обмена между медицинскими организациями, за исключением случаев выявления у него симптомов и синдромов заболеваний, свидетельствующих о наличии медицинских показаний для повторного проведения исследований либо иных медицинских мероприятий в рамках предварительного или периодического осмотра.</w:t>
      </w:r>
    </w:p>
    <w:p w14:paraId="1822E0B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Медицинские организации, проводящие предварительные или периодические осмотры, вправе получать необходимую информацию о состоянии здоровья работника или лица, поступающего на работу, с использованием медицинской информационной системы из медицинской организации, к которой работник прикреплен для медицинского обслуживания.</w:t>
      </w:r>
    </w:p>
    <w:p w14:paraId="0D128759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DF18C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II. Порядок проведения предварительных осмотров</w:t>
      </w:r>
    </w:p>
    <w:p w14:paraId="7BC6740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Предварительные осмотры проводятся при поступлении на работу на основании направления на медицинский осмотр (далее - направление), выданного лицу, поступающему на работу, работодателем (его уполномоченным представителем).</w:t>
      </w:r>
    </w:p>
    <w:p w14:paraId="075DA29C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Направление заполняется на основании утвержденного работодателем списка лиц, поступающих на работу, подлежащих предварительным осмотрам (далее - список лиц). В направлении указываются:</w:t>
      </w:r>
    </w:p>
    <w:p w14:paraId="2E33F68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работодателя, электронная почта, контактный телефон;</w:t>
      </w:r>
    </w:p>
    <w:p w14:paraId="1A85EAFF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собственности и вид экономической деятельности работодателя по </w:t>
      </w:r>
      <w:hyperlink r:id="rId1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ОКВЭД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1E94EA7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медицинской организации, фактический адрес ее местонахождения и код по ОГРН, электронная почта, контактный телефон;</w:t>
      </w:r>
    </w:p>
    <w:p w14:paraId="51F3A90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вид медицинского осмотра;</w:t>
      </w:r>
    </w:p>
    <w:p w14:paraId="0BA93F0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 (при наличии), дата рождения, пол работника;</w:t>
      </w:r>
    </w:p>
    <w:p w14:paraId="76E49BB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структурного подразделения работодателя (при наличии);</w:t>
      </w:r>
    </w:p>
    <w:p w14:paraId="3B363B4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должности (профессии) или вида работы;</w:t>
      </w:r>
    </w:p>
    <w:p w14:paraId="2A8C17F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вредные и (или) опасные производственные факторы, виды работ, в соответствии со списком контингента;</w:t>
      </w:r>
    </w:p>
    <w:p w14:paraId="5B81038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медицинского страхового полиса обязательного и (или) добровольного медицинского страхования.</w:t>
      </w:r>
    </w:p>
    <w:p w14:paraId="7F720C5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 подписывается уполномоченным представителем работодателя с указанием его должности, фамилии, инициалов (при наличии).</w:t>
      </w:r>
    </w:p>
    <w:p w14:paraId="55514B5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 выдается лицу, поступающему на работу, под роспись. Направление может быть сформировано в электронном виде с использованием электронных подписей работодателя и лица, поступающего на работу.</w:t>
      </w:r>
    </w:p>
    <w:p w14:paraId="2AC31BE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Работодатель (его представитель) обязан организовать учет выданных направлений, в том числе в электронном виде.</w:t>
      </w:r>
    </w:p>
    <w:p w14:paraId="1A12063F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В списке лиц указываются:</w:t>
      </w:r>
    </w:p>
    <w:p w14:paraId="4086618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профессии (должности) работника согласно штатному расписанию;</w:t>
      </w:r>
    </w:p>
    <w:p w14:paraId="7E57315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наименования вредных производственных факторов, работ в соответствии с приложением к Порядку, а также вредных производственных факторов, установленных в результате специальной оценки условий труда.</w:t>
      </w:r>
    </w:p>
    <w:p w14:paraId="720C6EC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Для прохождения предварительного осмотра лицо, поступающее на работу, представляет в медицинскую организацию, в которой проводится предварительный осмотр, следующие документы:</w:t>
      </w:r>
    </w:p>
    <w:p w14:paraId="6203C87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направление;</w:t>
      </w:r>
    </w:p>
    <w:p w14:paraId="462DC81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страховое свидетельство обязательного пенсионного страхования, содержащее страховой номер индивидуального лицевого счета, или документ, подтверждающий регистрацию в системе индивидуального (персонифицированного) учета в форме электронного документа или на бумажном носителе;</w:t>
      </w:r>
    </w:p>
    <w:p w14:paraId="656295F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(или иной документ, удостоверяющий личность);</w:t>
      </w:r>
    </w:p>
    <w:p w14:paraId="121FFCA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врачебной комиссии, проводившей обязательное психиатрическое освидетельствование (в случаях, предусмотренных законодательством Российской Федерации &lt;3&gt;);</w:t>
      </w:r>
    </w:p>
    <w:p w14:paraId="702B3C1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45AC765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&lt;3&gt; </w:t>
      </w:r>
      <w:hyperlink r:id="rId1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Статья 213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Федерации.</w:t>
      </w:r>
    </w:p>
    <w:p w14:paraId="04451F42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CCE22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полис обязательного (добровольного) медицинского страхования.</w:t>
      </w:r>
    </w:p>
    <w:p w14:paraId="510D787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Медицинская организация, проводящая медицинский осмотр, может получить в рамках электронного обмена медицинскими документами результаты ранее проведенной диспансеризации и других медицинских осмотров лица, поступающего на работу, до его явки на медицинский осмотр.</w:t>
      </w:r>
    </w:p>
    <w:p w14:paraId="0CD450C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Лицо, поступающее на работу, вправе предоставить выписку из медицинской карты пациента, получающего медицинскую помощь в амбулаторных условиях &lt;4&gt; (далее - медицинская карта), медицинской организации, к которой он прикреплен для медицинского обслуживания, с </w:t>
      </w:r>
      <w:r>
        <w:rPr>
          <w:rFonts w:ascii="Times New Roman" w:hAnsi="Times New Roman" w:cs="Times New Roman"/>
          <w:sz w:val="24"/>
          <w:szCs w:val="24"/>
        </w:rPr>
        <w:lastRenderedPageBreak/>
        <w:t>результатами диспансеризации (при наличии).</w:t>
      </w:r>
    </w:p>
    <w:p w14:paraId="482B449F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3EF4644C" w14:textId="3C03D743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&lt;4&gt; </w:t>
      </w:r>
      <w:hyperlink r:id="rId1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Приложение N 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приказу Минздрава России от 15.12.2014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834н "Об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 (зарегистрирован Минюстом России 20.02.2015, регистрационный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36160) с изменениями, внесенными приказами Минздрава России от 09.02.2018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2н (зарегистрирован Минюстом России 04.04.2018, регистрационный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50614) и от 02.11.2020 </w:t>
      </w:r>
      <w:r w:rsidR="00950AEC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1186н (зарегистрирован Минюстом России 27.11.2020, регистрационный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61121).</w:t>
      </w:r>
    </w:p>
    <w:p w14:paraId="40B89DF6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90C4D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При проведении предварительных осмотров обследуемые лица, поступающие на работу, проходят (за исключением осмотров и исследований, результаты которых учтены в соответствии с пунктом 7 настоящего Порядка):</w:t>
      </w:r>
    </w:p>
    <w:p w14:paraId="1DDCBAE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12.1. анкетирование в целях 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обструктивной болезни легких, заболеваний желудочно-кишечного тракта,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дорсопатий</w:t>
      </w:r>
      <w:proofErr w:type="spellEnd"/>
      <w:r>
        <w:rPr>
          <w:rFonts w:ascii="Times New Roman" w:hAnsi="Times New Roman" w:cs="Times New Roman"/>
          <w:sz w:val="24"/>
          <w:szCs w:val="24"/>
        </w:rPr>
        <w:t>; 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</w:r>
    </w:p>
    <w:p w14:paraId="37FB3CB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12.2. следующие исследования:</w:t>
      </w:r>
    </w:p>
    <w:p w14:paraId="3C54D13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на основании антропометрии (измерение роста, массы тела, окружности талии) индекса массы тела, который проходят граждане в возрасте от 18 лет и старше;</w:t>
      </w:r>
    </w:p>
    <w:p w14:paraId="1CEAB5D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общий анализ крови (гемоглобин, цветной показатель, эритроциты, тромбоциты, лейкоциты, лейкоцитарная формула, СОЭ);</w:t>
      </w:r>
    </w:p>
    <w:p w14:paraId="734F064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клинический анализ мочи (удельный вес, белок, сахар, микроскопия осадка);</w:t>
      </w:r>
    </w:p>
    <w:p w14:paraId="39B0670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электрокардиография в покое, которую проходят граждане в возрасте от 18 лет и старше;</w:t>
      </w:r>
    </w:p>
    <w:p w14:paraId="3F6C2E1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 артериального давления на периферических артериях, которое проходят граждане в возрасте от 18 лет и старше;</w:t>
      </w:r>
    </w:p>
    <w:p w14:paraId="342FE51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уровня общего холестерина в крови (допускается использование экспресс-метода), которое проходят граждане в возрасте от 18 лет и старше;</w:t>
      </w:r>
    </w:p>
    <w:p w14:paraId="2C7495EC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уровня глюкозы в крови натощак (допускается использование экспресс-метода), которое проходят граждане в возрасте от 18 лет и старше;</w:t>
      </w:r>
    </w:p>
    <w:p w14:paraId="0FA84E2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относительного сердечно-сосудистого риска у граждан в возрасте от 18 до 40 лет включительно. 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шкалы;</w:t>
      </w:r>
    </w:p>
    <w:p w14:paraId="46CB430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абсолютного сердечно-сосудистого риска - у граждан в возрасте старше 40 лет;</w:t>
      </w:r>
    </w:p>
    <w:p w14:paraId="7ED8207C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флюорография или рентгенография легких в двух проекциях (прямая и правая боковая) для граждан в возрасте 18 лет и старше. Флюорография, рентгенография легких 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томография органов грудной клетки;</w:t>
      </w:r>
    </w:p>
    <w:p w14:paraId="4463424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измерение внутриглазного давления при прохождении предварительного осмотра выполняется у граждан в возрасте с 40 лет и старше.</w:t>
      </w:r>
    </w:p>
    <w:p w14:paraId="2EF2D37F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12.3. осмотр врача-терапевта, врача-невролога, врача-психиатра и врача-нарколога;</w:t>
      </w:r>
    </w:p>
    <w:p w14:paraId="34A874F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12.4. женщины - осмотр врачом - акушером-гинекологом с проведением бактериологического (на флору) и цитологического (на атипичные клетки) исследования, ультразвуковое исследование органов малого таза;</w:t>
      </w:r>
    </w:p>
    <w:p w14:paraId="3D9C330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женщины в возрасте старше 40 лет - маммографию обеих молочных желез в двух проекциях. Маммография не проводится, если в течение предшествующих 12 месяцев проводилась маммография или компьютерная томография молочных желез.</w:t>
      </w:r>
    </w:p>
    <w:p w14:paraId="2C5E3A5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Иные исследования и осмотры врачей-специалистов проводятся в случаях, установленных приложением к настоящему Порядку.</w:t>
      </w:r>
    </w:p>
    <w:p w14:paraId="35F1925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предварительного осмотра лиц, контактирующих с веществами, отмеченными в приложении к настоящему Порядку знаками "А", "К", "Ф", "Р", к обязательному объему обследования дополнительно привлекаются необходимые для проведения осмотра врачи-специалисты: для "А", "К" - врач-дерматовенеролог, врач-оториноларинголог; для "Р" - врач-хирург.</w:t>
      </w:r>
    </w:p>
    <w:p w14:paraId="0F88194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"К", "Ф" - проводится цифровая рентгенография легких в двух проекциях.</w:t>
      </w:r>
    </w:p>
    <w:p w14:paraId="733E946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Работодатель вправе организовать лицам, поступающим на работу, прохождение диспансеризации (первого этапа) и (или) ежегодного профилактического медицинского осмотра взрослого населения с целью предоставления результатов врачебной комиссии, необходимых при подготовке заключения по итогам предварительного осмотра.</w:t>
      </w:r>
    </w:p>
    <w:p w14:paraId="42D11F6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стоимость услуг, оказываемых при проведении диспансеризации (первого этапа) и (или) ежегодного профилактического медицинского осмотра и оплачиваемых за счет средств обязательного медицинского страхования, не учитывается в оплате по договору, заключенному с работодателем на проведение предварительного осмотра.</w:t>
      </w:r>
    </w:p>
    <w:p w14:paraId="6BAF359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На лицо, поступающее на работу, проходящего предварительный осмотр, в медицинской организации оформляется медицинская карта, в которую вносятся заключения врачей-специалистов, результаты лабораторных и иных исследований, заключение по результатам предварительного осмотра, ведение которой может осуществляться в форме электронного документа.</w:t>
      </w:r>
    </w:p>
    <w:p w14:paraId="3BA7ED5F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 Предварительный осмотр является завершенным в случае наличия заключений врачей-специалистов и результатов лабораторных и функциональных исследований в объеме, установленном договором между медицинской организацией и работодателем, в соответствии с приложением к настоящему Порядку, с учетом результатов ранее проведенных (не позднее одного года) медицинских осмотров, диспансеризации.</w:t>
      </w:r>
    </w:p>
    <w:p w14:paraId="344A37B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случаях затруднения в оценке результатов осмотра лицу, поступающему на работу, в связи с имеющимся у него заболеванием выдается справка о необходимости дополнительного медицинского обследования. Работодателю направляется информация о выдаче такой справки, а лицо, поступающее на работу, считается не прошедшим предварительный осмотр с учетом выявленных заболеваний (состояний) и медицинских противопоказаний к осуществлению отдельных видов работ. Проведение экспертизы профессиональной пригодности проводится в таких случаях лицом, поступающим на работу, самостоятельно в рамках программы государственной гарантии бесплатного оказания гражданам медицинской помощи &lt;5&gt;.</w:t>
      </w:r>
    </w:p>
    <w:p w14:paraId="1E4952E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7DFD804A" w14:textId="6D8AA789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&lt;5&gt; Приказ Минздрава России </w:t>
      </w:r>
      <w:hyperlink r:id="rId1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от 05.05.2016 </w:t>
        </w:r>
        <w:r w:rsidR="00950AEC">
          <w:rPr>
            <w:rFonts w:ascii="Times New Roman" w:hAnsi="Times New Roman" w:cs="Times New Roman"/>
            <w:sz w:val="24"/>
            <w:szCs w:val="24"/>
            <w:u w:val="single"/>
          </w:rPr>
          <w:t>№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 282н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работ" (зарегистрирован Минюстом России 02.06.2016, регистрационный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42397).</w:t>
      </w:r>
    </w:p>
    <w:p w14:paraId="012F8F12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90668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По окончании прохождения работником предварительного осмотра медицинской организацией оформляется заключение по его результатам (далее - Заключение).</w:t>
      </w:r>
    </w:p>
    <w:p w14:paraId="76B928D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В Заключении указываются:</w:t>
      </w:r>
    </w:p>
    <w:p w14:paraId="3860E4D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выдачи Заключения;</w:t>
      </w:r>
    </w:p>
    <w:p w14:paraId="7837B96F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 (при наличии), дата рождения, пол лица, поступающего на работу;</w:t>
      </w:r>
    </w:p>
    <w:p w14:paraId="0CD1D36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работодателя;</w:t>
      </w:r>
    </w:p>
    <w:p w14:paraId="68A80ED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структурного подразделения работодателя (при наличии), должности (профессии) или вида работы;</w:t>
      </w:r>
    </w:p>
    <w:p w14:paraId="124DB0E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вредных и (или) опасных производственных факторов, видов работ;</w:t>
      </w:r>
    </w:p>
    <w:p w14:paraId="4987AE1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предварительного осмотра: медицинские противопоказания к работе выявлены (перечислить вредные факторы или виды работ, в отношении которых выявлены противопоказания) или медицинские противопоказания к работе не выявлены; группа здоровья лица, поступающего на работу.</w:t>
      </w:r>
    </w:p>
    <w:p w14:paraId="752E4F9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 подписывается председателем врачебной комиссии с указанием его фамилии и инициалов и заверяется печатью (при наличии) медицинской организации, проводившей медицинский осмотр.</w:t>
      </w:r>
    </w:p>
    <w:p w14:paraId="0CB1412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Допускается выдача заключения в форме электронного документа, подписанного усиленной квалифицированной электронной подписью, посредством передачи по защищенным каналам связи, исключающим возможность несанкционированного доступа к информации третьих лиц, и с соблюдением требований законодательства Российской Федерации о защите персональных данных.</w:t>
      </w:r>
    </w:p>
    <w:p w14:paraId="071C7C0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 Заключение составляется в трех экземплярах, один экземпляр которого не позднее 5 рабочих дней выдается лицу, поступающему на работу, второй экземпляр Заключения приобщается к медицинской карте, оформляемой в медицинской организации, в которой проводился предварительный осмотр, третий - направляется работодателю.</w:t>
      </w:r>
    </w:p>
    <w:p w14:paraId="6ACE3D9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доступа у медицинской организации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вносится медицинской организацией не позднее 5 рабочих дней в единую государственную информационную систему в сфере здравоохранения.</w:t>
      </w:r>
    </w:p>
    <w:p w14:paraId="051D435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 в форме электронного документа может передаваться по защищенным каналам связи, с соблюдением требований законодательства Российской Федерации о защите персональных данных.</w:t>
      </w:r>
    </w:p>
    <w:p w14:paraId="4EAD1BB9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0D6E1C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III. Порядок проведения периодических осмотров</w:t>
      </w:r>
    </w:p>
    <w:p w14:paraId="3846033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Частота проведения периодических медицинских осмотров определяется типами вредных и (или) опасных производственных факторов, воздействующих на работника, или видами выполняемых работ. Периодические осмотры проводятся не реже чем в сроки, предусмотренные приложением к настоящему Порядку.</w:t>
      </w:r>
    </w:p>
    <w:p w14:paraId="70F5FCB1" w14:textId="150351CB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введения в соответствии с Федеральным законом </w:t>
      </w:r>
      <w:hyperlink r:id="rId1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от 21 декабря 1994 г. </w:t>
        </w:r>
        <w:r w:rsidR="00950AEC">
          <w:rPr>
            <w:rFonts w:ascii="Times New Roman" w:hAnsi="Times New Roman" w:cs="Times New Roman"/>
            <w:sz w:val="24"/>
            <w:szCs w:val="24"/>
            <w:u w:val="single"/>
          </w:rPr>
          <w:t>№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 68-ФЗ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защите населения и территорий от чрезвычайных ситуаций природного и техногенного характера" &lt;6&gt; режима повышенной готовности или режима чрезвычайной ситуации проведение периодических осмотров, указанных в приложении к настоящему Порядку, за исключением пунктов 23 - 27, а также случаев, когда условия труда отнесены к подклассам 3.3 и 3.4 в соответствии с Федеральным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законом </w:t>
      </w:r>
      <w:hyperlink r:id="rId18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от 28 декабря 2013 г. </w:t>
        </w:r>
        <w:r w:rsidR="00950AEC">
          <w:rPr>
            <w:rFonts w:ascii="Times New Roman" w:hAnsi="Times New Roman" w:cs="Times New Roman"/>
            <w:sz w:val="24"/>
            <w:szCs w:val="24"/>
            <w:u w:val="single"/>
          </w:rPr>
          <w:t>№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 426-ФЗ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специальной оценке условий труда" &lt;7&gt;, по решению работодателя может быть отложено, но не более чем на 6 месяцев.</w:t>
      </w:r>
    </w:p>
    <w:p w14:paraId="27EBF67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225BA0FB" w14:textId="386CF230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&lt;6&gt; Собрание законодательства Российской Федерации, 1994,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35, ст. 3648; 2020,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14, ст. 2028.</w:t>
      </w:r>
    </w:p>
    <w:p w14:paraId="303B7DEC" w14:textId="57FB1651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&lt;7&gt; Собрание законодательства Российской Федерации, 2013,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52, ст. 6991; 2019,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52, ст. 7769.</w:t>
      </w:r>
    </w:p>
    <w:p w14:paraId="755A9E2C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72FD3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Работники в возрасте до 21 года, занятые на работах с вредными и (или) опасными условиями труда, проходят периодические осмотры ежегодно.</w:t>
      </w:r>
    </w:p>
    <w:p w14:paraId="4668EAF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Внеочередные медицинские осмотры (обследования) проводятся на основании выданного работодателем направления на внеочередной медицинский осмотр при наличии медицинских рекомендаций по итогам медицинских осмотров и/или после нетрудоспособности работника.</w:t>
      </w:r>
    </w:p>
    <w:p w14:paraId="4209EFB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Периодические медицинские осмотры проходят работники:</w:t>
      </w:r>
    </w:p>
    <w:p w14:paraId="123E73B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занятые на работах с вредными и (или) опасными условиями труда (в том числе на подземных работах), а также на работах, связанных с движением транспорта &lt;8&gt;;</w:t>
      </w:r>
    </w:p>
    <w:p w14:paraId="00E8D48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7F2CD065" w14:textId="7E9D4400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&lt;8&gt; Приказ Минздрава России и Минтруда России </w:t>
      </w:r>
      <w:hyperlink r:id="rId19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от 31.12.2020 </w:t>
        </w:r>
        <w:r w:rsidR="00950AEC">
          <w:rPr>
            <w:rFonts w:ascii="Times New Roman" w:hAnsi="Times New Roman" w:cs="Times New Roman"/>
            <w:sz w:val="24"/>
            <w:szCs w:val="24"/>
            <w:u w:val="single"/>
          </w:rPr>
          <w:t>№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 988н/1420н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 (зарегистрирован Минюстом России 29.01.2021, регистрационный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62278).</w:t>
      </w:r>
    </w:p>
    <w:p w14:paraId="75439EBC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2D9B3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организаций пищевой промышленности, общественного питания и торговли, водопроводных сооружений, медицинских организаций и детских учреждений, а также некоторых других работодателей;</w:t>
      </w:r>
    </w:p>
    <w:p w14:paraId="76A77B3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выполняющие работы, предусмотренные приложением к Порядку.</w:t>
      </w:r>
    </w:p>
    <w:p w14:paraId="122FEE9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В списке работников, подлежащих периодическим осмотрам, указывается:</w:t>
      </w:r>
    </w:p>
    <w:p w14:paraId="53DFD9A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профессии (должности) работника согласно штатному расписанию;</w:t>
      </w:r>
    </w:p>
    <w:p w14:paraId="4DAE0FF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наименования вредных производственных факторов, работ в соответствии с приложением к Порядку, а также вредных производственных факторов, установленных в результате специальной оценки условий труда.</w:t>
      </w:r>
    </w:p>
    <w:p w14:paraId="29A691C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Список работников организаций пищевой промышленности, общественного питания и торговли, водопроводных сооружений, медицинских организаций и детских учреждений, а также некоторых других работодателей, которые проходят медицинские осмотры в целях охраны здоровья населения, предупреждения возникновения и распространения заболеваний &lt;9&gt;, разработанный и утвержденный работодателем, не позднее 10 рабочих дней направляется в территориальный орган федерального органа исполнительной власти, уполномоченного на осуществление федерального государственного санитарно-эпидемиологического надзора, по фактическому месту нахождения работодателя.</w:t>
      </w:r>
    </w:p>
    <w:p w14:paraId="76344BF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4F537BE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&lt;9&gt; Часть вторая </w:t>
      </w:r>
      <w:hyperlink r:id="rId20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статьи 213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Федерации.</w:t>
      </w:r>
    </w:p>
    <w:p w14:paraId="50C43A48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FCCA4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 На основании списка работников, подлежащих периодическим осмотрам, составляются поименные списки работников, подлежащих периодическим осмотрам (далее - поименные списки).</w:t>
      </w:r>
    </w:p>
    <w:p w14:paraId="06E9C64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поименных списках указываются:</w:t>
      </w:r>
    </w:p>
    <w:p w14:paraId="5167CD7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фамилия, имя, отчество (при наличии) работника;</w:t>
      </w:r>
    </w:p>
    <w:p w14:paraId="1641E88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профессия (должность) работника, стаж работы в ней;</w:t>
      </w:r>
    </w:p>
    <w:p w14:paraId="798279E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структурного подразделения работодателя (при наличии);</w:t>
      </w:r>
    </w:p>
    <w:p w14:paraId="1D8A89B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вредных производственных факторов или видов работ.</w:t>
      </w:r>
    </w:p>
    <w:p w14:paraId="66D2681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 Поименные списки составляются и утверждаются работодателем (его уполномоченным представителем) и не позднее чем за 2 месяца до согласованной с медицинской организацией датой начала проведения периодического осмотра и направляются работодателем в указанную медицинскую организацию, если иной срок не установлен договором между работником и работодателем.</w:t>
      </w:r>
    </w:p>
    <w:p w14:paraId="30EFBA5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 Перед проведением периодического осмотра работодатель (его уполномоченный представитель) обязан вручить работнику, направляемому на периодический осмотр, направление на периодический медицинский осмотр, оформленное в соответствии с пунктом 9 настоящего Порядка.</w:t>
      </w:r>
    </w:p>
    <w:p w14:paraId="77CD0EE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 Медицинская организация в срок не позднее 10 рабочих дней с момента получения от работодателя поименного списка (но не позднее чем за 14 рабочих дней до согласованной с работодателем даты начала проведения периодического осмотра) на основании поименного списка составляет календарный план проведения периодического осмотра (далее - календарный план).</w:t>
      </w:r>
    </w:p>
    <w:p w14:paraId="10C15F3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Календарный план согласовывается медицинской организацией с работодателем (его представителем) и утверждается руководителем медицинской организации.</w:t>
      </w:r>
    </w:p>
    <w:p w14:paraId="656F0D9C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Работодатель не позднее чем за 10 рабочих дней до согласованной с медицинской организацией даты начала проведения периодического осмотра обязан ознакомить работников, подлежащих периодическому осмотру, с календарным планом.</w:t>
      </w:r>
    </w:p>
    <w:p w14:paraId="7069F5D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Врачебная комиссия медицинской организации на основании указанных в поименном списке вредных и (или) опасных производственных факторов или работ с учетом результатов ранее проведенных (не позднее одного года) предварительного или периодического осмотра, диспансеризации, иных медицинских осмотров, подтвержденных документами, в том числе полученных с применением электронного обмена между медицинскими организациями, поступающему на работу, определяет необходимость участия в периодических осмотрах соответствующих врачей-специалистов, а также виды и объемы необходимых лабораторных и функциональных исследований в соответствии с приложением с приложением к настоящему Порядку и приложением N 2 к настоящему Приказу.</w:t>
      </w:r>
    </w:p>
    <w:p w14:paraId="2C08D64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 Для прохождения периодического медицинского осмотра работник обязан прибыть в медицинскую организацию в день, установленный календарным планом, и предъявить в медицинской организации документы, указанные в пункте 11 настоящего Порядка.</w:t>
      </w:r>
    </w:p>
    <w:p w14:paraId="6A10486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На работника, проходящего периодический осмотр, в медицинской организации оформляются документы, установленные пунктом 13 настоящего Порядка (при отсутствии).</w:t>
      </w:r>
    </w:p>
    <w:p w14:paraId="0DB6EB5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Медицинские организации, проводившие периодические осмотры, предоставляют информацию о результатах указанных осмотров с письменного согласия работника в Фонд социального страхования Российской Федерации по письменному запросу (далее - Фонд социального страхования).</w:t>
      </w:r>
    </w:p>
    <w:p w14:paraId="3D6E4FF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 При проведении периодических осмотров обследуемые лица в соответствии с периодичностью осмотров, указанной в пункте 18 настоящего Порядка, проходят (за исключением осмотров и исследований, результаты которых учтены в соответствии с пунктом 7 настоящего Порядка):</w:t>
      </w:r>
    </w:p>
    <w:p w14:paraId="4BFF039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31.1. анкетирование в целях 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кровообращения, хронической обструктивной болезни легких, заболеваний желудочно-кишечного тракта,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дорсопатий</w:t>
      </w:r>
      <w:proofErr w:type="spellEnd"/>
      <w:r>
        <w:rPr>
          <w:rFonts w:ascii="Times New Roman" w:hAnsi="Times New Roman" w:cs="Times New Roman"/>
          <w:sz w:val="24"/>
          <w:szCs w:val="24"/>
        </w:rPr>
        <w:t>; 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</w:t>
      </w:r>
    </w:p>
    <w:p w14:paraId="11395C3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31.2. следующие исследования:</w:t>
      </w:r>
    </w:p>
    <w:p w14:paraId="6092C7AC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на основании антропометрии (измерение роста, массы тела, окружности талии) индекса массы тела, проводится для граждан в возрасте 18 лет и старше;</w:t>
      </w:r>
    </w:p>
    <w:p w14:paraId="7A0305B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общий анализ крови (гемоглобин, цветной показатель, эритроциты, тромбоциты, лейкоциты, лейкоцитарная формула, скорость оседания эритроцитов);</w:t>
      </w:r>
    </w:p>
    <w:p w14:paraId="60FE734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клинический анализ мочи (удельный вес, белок, сахар, микроскопия осадка);</w:t>
      </w:r>
    </w:p>
    <w:p w14:paraId="1C9A31B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электрокардиография в покое, проводится для граждан в возрасте 18 лет и старше;</w:t>
      </w:r>
    </w:p>
    <w:p w14:paraId="6271B35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 артериального давления на периферических артериях, проводится для граждан в возрасте 18 лет и старше;</w:t>
      </w:r>
    </w:p>
    <w:p w14:paraId="3EF9C82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уровня общего холестерина в крови (допускается использование экспресс-метода), проводится для граждан в возрасте 18 лет и старше;</w:t>
      </w:r>
    </w:p>
    <w:p w14:paraId="0F7F645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исследование уровня глюкозы в крови натощак (допускается использование экспресс-метода), проводится для граждан в возрасте 18 лет и старше;</w:t>
      </w:r>
    </w:p>
    <w:p w14:paraId="2538587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относительного сердечно-сосудистого риска у граждан в возрасте от 18 до 40 лет включительно. 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шкалы;</w:t>
      </w:r>
    </w:p>
    <w:p w14:paraId="7DA662F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абсолютного сердечно-сосудистого риска - у граждан в возрасте старше 40 лет;</w:t>
      </w:r>
    </w:p>
    <w:p w14:paraId="732F44C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флюорография или рентгенография легких в двух проекциях (прямая и правая боковая) для граждан в возрасте 18 лет и старше. Флюорография, рентгенография легких 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томография органов грудной клетки;</w:t>
      </w:r>
    </w:p>
    <w:p w14:paraId="776E057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 внутриглазного давления при прохождении периодического осмотра, начиная с 40 лет.</w:t>
      </w:r>
    </w:p>
    <w:p w14:paraId="52D4A69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31.3. осмотр врача-терапевта, врача-невролога, врача-психиатра и врача-нарколога.</w:t>
      </w:r>
    </w:p>
    <w:p w14:paraId="430781D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31.4. женщины - осмотр врачом - акушером-гинекологом с проведением бактериологического (на флору) и цитологического (на атипичные клетки) исследования, ультразвуковое исследование органов малого таза;</w:t>
      </w:r>
    </w:p>
    <w:p w14:paraId="120BE0A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женщины в возрасте старше 40 лет - маммографию обеих молочных желез в двух проекциях. Маммография не проводится, если в течение предшествующих 12 месяцев проводилась маммография или компьютерная томография молочных желез.</w:t>
      </w:r>
    </w:p>
    <w:p w14:paraId="6CB73E1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Иные исследования и осмотры врачей-специалистов проводятся в случаях, установленных приложением к настоящему Порядку.</w:t>
      </w:r>
    </w:p>
    <w:p w14:paraId="4CD4D74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проведении периодического осмотра работников, контактирующих с веществами, отмеченными в приложении к настоящему Порядку знаками "А", "К", "Ф", "Р", к обязательному объему обследования дополнительно привлекаются необходимые для проведения осмотра врачи-специалисты: для "А", "К" - врач-дерматовенеролог, врач-оториноларинголог; для "Р" - врач-хирург.</w:t>
      </w:r>
    </w:p>
    <w:p w14:paraId="1C52EB1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"К", "Ф" - проводится цифровая рентгенография легких в двух проекциях.</w:t>
      </w:r>
    </w:p>
    <w:p w14:paraId="3411FC0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Работодатель вправе организовать работникам прохождение диспансеризации (первого этапа) и (или) ежегодного профилактического медицинского осмотра взрослого населения с целью предоставления результатов врачебной комиссии, необходимых при подготовке заключения по итогам периодического осмотра.</w:t>
      </w:r>
    </w:p>
    <w:p w14:paraId="30FF034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этом стоимость услуг, оказываемых при проведении диспансеризации (первого этапа) и (или) ежегодного профилактического медицинского осмотра и оплачиваемых за счет средств обязательного медицинского страхования, не учитывается в оплате по договору, заключенному с работодателем на проведение периодического осмотра.</w:t>
      </w:r>
    </w:p>
    <w:p w14:paraId="422E312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 Периодический осмотр является завершенным в случае наличия заключений врачей-специалистов и результатов лабораторных и функциональных исследований в объеме, установленном договором между медицинской организацией и работодателем, в соответствии с приложением к настоящему Порядку, с учетом результатов ранее проведенных (не позднее одного года) медицинских осмотров, диспансеризации.</w:t>
      </w:r>
    </w:p>
    <w:p w14:paraId="0120AE5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случаях затруднения в оценке результатов осмотра и определении профессиональной пригодности работника в связи с имеющимся у него заболеванием работнику выдается справка о необходимости дополнительного медицинского обследования. Работодателю направляется информация о выдаче такой справки, работник считается не прошедшим периодический осмотр с учетом выявленных заболеваний (состояний) и медицинских противопоказаний к осуществлению отдельных видов работ.</w:t>
      </w:r>
    </w:p>
    <w:p w14:paraId="5DCDEFA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в абзаце втором настоящего пункта дополнительные обследования не входят в медицинский осмотр и осуществляются в соответствии с законодательством об охране здоровья граждан за счет средств обязательного медицинского страхования.</w:t>
      </w:r>
    </w:p>
    <w:p w14:paraId="40702A5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 По окончании прохождения работником периодического осмотра медицинской организацией оформляется Заключение по его результатам в соответствии с пунктом 16 настоящего Порядка.</w:t>
      </w:r>
    </w:p>
    <w:p w14:paraId="2A15524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 Заключение составляется в пяти экземплярах, один экземпляр которого не позднее 5 рабочих дней выдается работнику. Второй экземпляр Заключения приобщается к медицинской карте, оформляемой в медицинской организации, в которой проводился периодический осмотр, третий - направляется работодателю, четвертый - в медицинскую организацию, к которой работник прикреплен для медицинского обслуживания, пятый - по письменному запросу в Фонд социального страхования с письменного согласия работника.</w:t>
      </w:r>
    </w:p>
    <w:p w14:paraId="0F014AC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наличии доступа у медицинской организации в единую государственную информационную систему в сфере здравоохранения заключение в форме электронного документа в соответствии с порядком организации системы документооборота в сфере охраны здоровья в части ведения медицинской документации в форме электронных документов &lt;10&gt;, вносится медицинской организацией не позднее 5 рабочих дней в единую государственную информационную систему в сфере здравоохранения.</w:t>
      </w:r>
    </w:p>
    <w:p w14:paraId="3F9D780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17116015" w14:textId="01B9F2AF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&lt;10&gt; </w:t>
      </w:r>
      <w:hyperlink r:id="rId21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Статья 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21.11.2011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323-ФЗ "Об основах охраны здоровья граждан в Российской Федерации" (Собрание законодательства Российской Федерации, 2011,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48, ст. 6724) (далее - Федеральный закон от 21.11.2011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323-ФЗ).</w:t>
      </w:r>
    </w:p>
    <w:p w14:paraId="109FD56E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CBA19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 в форме электронного документа может передаваться по защищенным каналам связи, с соблюдением требований законодательства Российской Федерации о защите персональных данных.</w:t>
      </w:r>
    </w:p>
    <w:p w14:paraId="45032CB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35. В случае выявления медицинских противопоказаний к работе работник направляется в медицинскую организацию для проведения экспертизы профессиональной пригодности &lt;11&gt;.</w:t>
      </w:r>
    </w:p>
    <w:p w14:paraId="25D85DC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78924C38" w14:textId="7112537F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&lt;11&gt; Приказ Минздрава России </w:t>
      </w:r>
      <w:hyperlink r:id="rId22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от 05.05.2016 </w:t>
        </w:r>
        <w:r w:rsidR="00950AEC">
          <w:rPr>
            <w:rFonts w:ascii="Times New Roman" w:hAnsi="Times New Roman" w:cs="Times New Roman"/>
            <w:sz w:val="24"/>
            <w:szCs w:val="24"/>
            <w:u w:val="single"/>
          </w:rPr>
          <w:t>№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 282н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работ" (зарегистрирован Минюстом России от 02.06.2016, регистрационный номер N 42397).</w:t>
      </w:r>
    </w:p>
    <w:p w14:paraId="1F82F1A3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7CC64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36. На основании результатов периодического осмотра работнику даются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реабилитации, которые оформляются в медицинской карте в медицинской организации, в которой проводился медицинский осмотр. Результаты медицинского осмотра могут использоваться работодателем при установлении принадлежности работника к одной из групп риска развития профессиональных заболеваний &lt;12&gt;.</w:t>
      </w:r>
    </w:p>
    <w:p w14:paraId="36CF068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3F3B4622" w14:textId="70E4E1CE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&lt;12&gt; </w:t>
      </w:r>
      <w:hyperlink r:id="rId23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Пункт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части 2 статьи 46 Федерального закона от 21.11.2011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323-ФЗ.</w:t>
      </w:r>
    </w:p>
    <w:p w14:paraId="5FFE6A4E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41180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 В случае ликвидации медицинской организации, осуществляющей предварительные или периодические осмотры, или проведения в следующем календарном году указанных осмотров в иной медицинской организации, медицинская карта передается в центр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субъекта Российской Федерации, на территории которого она расположена, либо в медицинскую организацию, определенную органом государственной власти субъекта Российской Федерации в сфере охраны здоровья при отсутствии в субъекте Российской Федерации центра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либо в случаях, предусмотренных законодательством Российской Федерации - в центры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Федерального медико-биологического агентства, где хранится в течение 50 лет.</w:t>
      </w:r>
    </w:p>
    <w:p w14:paraId="6243179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38. Центр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основании письменного запроса медицинской организации, с которой работодателем заключен договор на проведение предварительных и (или) периодических осмотров, передает в срок не позднее 10 рабочих дней со дня поступления запроса указанной медицинской организации медицинские карты работников. К запросу прилагается копия договора на проведение предварительных и (или) периодических осмотров.</w:t>
      </w:r>
    </w:p>
    <w:p w14:paraId="42ECAFE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Медицинская организация, с которой работодатель не пролонгировал договор на проведение предварительных и (или) периодических осмотров работников, по письменному запросу работодателя должна передать по описи медицинские карты работников в медицинскую организацию, с которой работодатель в настоящий момент заключил соответствующий договор.</w:t>
      </w:r>
    </w:p>
    <w:p w14:paraId="0D26208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40. Для работников, занятых на работах во вредных и (или) опасных условиях труда, первый периодический осмотр в центре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проводится при стаже работы 5 лет во вредных (опасных) условиях труда (подклассы 3.1 - 3.4 класс 4), последующие периодические осмотры у данных категорий работников в центре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проводятся один раз в пять лет.</w:t>
      </w:r>
    </w:p>
    <w:p w14:paraId="0ABA46B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Работники, имеющие стойкие последствия несчастных случаев на производстве, один раз в пять лет проходят периодические осмотры в центрах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73891E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Работники, имеющие заключения о предварительном диагнозе профессионального заболевания, в месячный срок, с момента получения заключения, должны направляться медицинской организацией в центр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041610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районах Крайнего Севера и приравненных к ним местностях, а также в случае отсутствия центра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населенном пункте, в котором расположен объект производства работ, периодический осмотр работников, имеющих общий трудовой стаж работы 5 лет и более, может проводиться мобильными медицинскими бригадами врачей-специалистов центров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Работники перед проведением периодических осмотров мобильными медицинскими бригадами врачей-специалистов центров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проходят в медицинских организациях диагностические исследования. Периодические осмотры работников мобильными медицинскими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бригадами врачей-специалистов центров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могут проводиться в том числе с использованием мобильных медицинских комплексов.</w:t>
      </w:r>
    </w:p>
    <w:p w14:paraId="2734C9F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Врачам-специалистам центра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работник при проведении ему периодического осмотра предъявляет выписку из медицинской карты, в которой отражены заключения врачей-специалистов, результаты лабораторных и иных исследований, заключение по результатам предварительного или периодического осмотра за предыдущие годы работы во вредных и (или) опасных условиях труда.</w:t>
      </w:r>
    </w:p>
    <w:p w14:paraId="2F3438C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год проведения данного осмотра периодический осмотр в другой медицинской организации не проводится.</w:t>
      </w:r>
    </w:p>
    <w:p w14:paraId="017331C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41. В случае выявления врачом-психиатром и (или) наркологом лиц с подозрением на наличие медицинских противопоказаний, соответствующих профилю данных специалистов, к допуску на работы с вредными и (или) опасными производственными факторами, а также к работам, при выполнении которых обязательно проведение предварительных и периодических медицинских осмотров (обследований) работников, указанные лица в случаях, предусмотренных законодательством Российской Федерации, направляются для освидетельствования во врачебной комиссии, уполномоченной на то федеральным органом исполнительной власти в сфере здравоохранения или органом государственной власти субъекта Российской Федерации в сфере охраны здоровья.</w:t>
      </w:r>
    </w:p>
    <w:p w14:paraId="3B48EF4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 Центр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>, проводивший периодический осмотр, предоставляет информацию о результатах данного осмотра с письменного согласия работника в Фонд социального страхования по письменному запросу.</w:t>
      </w:r>
    </w:p>
    <w:p w14:paraId="780FCCFB" w14:textId="755DD1D4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43. В случае установления предварительного диагноза о наличии у работника профессионального заболевания, медицинская организация осуществляет действия, в соответствии с </w:t>
      </w:r>
      <w:hyperlink r:id="rId24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Положением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расследовании и учете профессиональных заболеваний, утвержденных постановлением Правительства Российской Федерации от 15.12.2000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967 &lt;13&gt;.</w:t>
      </w:r>
    </w:p>
    <w:p w14:paraId="1137B73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217C808A" w14:textId="77BB099A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&lt;13&gt; Собрание законодательства Российской Федерации, 2000,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52, ст. 5149.</w:t>
      </w:r>
    </w:p>
    <w:p w14:paraId="405BF384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99F07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44. В случаях затруднения определения профессиональной пригодности работника в связи с имеющимся у него заболеванием и с целью экспертизы профессиональной пригодности медицинская организация направляет работника в центр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специализированную медицинскую организацию, имеющую право на проведение экспертизы связи заболевания с профессией и профессиональной пригодности в соответствии с законодательством Российской Федерации.</w:t>
      </w:r>
    </w:p>
    <w:p w14:paraId="06A9B83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45. По итогам проведения периодических осмотров медицинская организация не позднее чем через 30 дней после завершения проведения периодических осмотров обобщает их результаты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населения, и представителями работодателя составляет заключительный акт.</w:t>
      </w:r>
    </w:p>
    <w:p w14:paraId="380D641C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заключительном акте указывается:</w:t>
      </w:r>
    </w:p>
    <w:p w14:paraId="74C6543F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медицинской организации, проводившей периодический осмотр, адрес ее местонахождения и код по ОГРН;</w:t>
      </w:r>
    </w:p>
    <w:p w14:paraId="779AD91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составления акта;</w:t>
      </w:r>
    </w:p>
    <w:p w14:paraId="0A86357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работодателя;</w:t>
      </w:r>
    </w:p>
    <w:p w14:paraId="59BE23C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численность работников, в том числе женщин, работников в возрасте до 18 лет, работников, </w:t>
      </w:r>
      <w:r>
        <w:rPr>
          <w:rFonts w:ascii="Times New Roman" w:hAnsi="Times New Roman" w:cs="Times New Roman"/>
          <w:sz w:val="24"/>
          <w:szCs w:val="24"/>
        </w:rPr>
        <w:lastRenderedPageBreak/>
        <w:t>которым установлена стойкая степень утраты трудоспособности;</w:t>
      </w:r>
    </w:p>
    <w:p w14:paraId="6E6F1AF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занятых на работах с вредными и (или) опасными условиями труда;</w:t>
      </w:r>
    </w:p>
    <w:p w14:paraId="376ABD9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занятых на работах, при выполнении которых обязательно проведение периодических медицинских осмотров (обследований) в целях охраны здоровья населения, предупреждения возникновения и распространения заболеваний, в том числе женщин, работников в возрасте до 18 лет, работников, которым установлена стойкая степень утраты трудоспособности;</w:t>
      </w:r>
    </w:p>
    <w:p w14:paraId="14F727F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подлежащих периодическому медицинскому осмотру, в том числе женщин, работников в возрасте до 18 лет, работников, которым установлена стойкая степень утраты трудоспособности;</w:t>
      </w:r>
    </w:p>
    <w:p w14:paraId="68C3E7D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прошедших периодический медицинский осмотр, в том числе женщин, работников в возрасте до 18 лет, работников, которым установлена стойкая степень утраты трудоспособности;</w:t>
      </w:r>
    </w:p>
    <w:p w14:paraId="3EA32D0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процент охвата работников периодическим медицинским осмотром;</w:t>
      </w:r>
    </w:p>
    <w:p w14:paraId="150254C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лиц, прошедших периодический медицинский осмотр, с указанием пола, даты рождения, структурного подразделения (при наличии), заключения медицинской комиссии;</w:t>
      </w:r>
    </w:p>
    <w:p w14:paraId="157B593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не завершивших периодический медицинский осмотр, в том числе женщин;</w:t>
      </w:r>
    </w:p>
    <w:p w14:paraId="3819932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работников, не завершивших периодический медицинский осмотр;</w:t>
      </w:r>
    </w:p>
    <w:p w14:paraId="482F1DA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не прошедших периодический медицинский осмотр, в том числе женщин;</w:t>
      </w:r>
    </w:p>
    <w:p w14:paraId="52916B61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работников, не прошедших периодический медицинский осмотр;</w:t>
      </w:r>
    </w:p>
    <w:p w14:paraId="2FD14EA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не имеющих медицинские противопоказания к работе;</w:t>
      </w:r>
    </w:p>
    <w:p w14:paraId="0BC3B53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имеющих медицинские противопоказания к работе;</w:t>
      </w:r>
    </w:p>
    <w:p w14:paraId="6E0BB03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нуждающихся в проведении дополнительного обследования;</w:t>
      </w:r>
    </w:p>
    <w:p w14:paraId="5173C80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численность работников, нуждающихся в обследовании в центре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61CEA304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нуждающихся в амбулаторном обследовании и лечении;</w:t>
      </w:r>
    </w:p>
    <w:p w14:paraId="4F50B9C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нуждающихся в стационарном обследовании и лечении;</w:t>
      </w:r>
    </w:p>
    <w:p w14:paraId="66F4D625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нуждающихся в санаторно-курортном лечении;</w:t>
      </w:r>
    </w:p>
    <w:p w14:paraId="59C8402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работников, нуждающихся в диспансерном наблюдении;</w:t>
      </w:r>
    </w:p>
    <w:p w14:paraId="7251010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лиц с установленным предварительным диагнозом профессионального заболевания с указанием пола, даты рождения; структурного подразделения (при наличии), профессии (должности), вредных и (или) опасных производственных факторов и работ;</w:t>
      </w:r>
    </w:p>
    <w:p w14:paraId="28A1A850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впервые установленных хронических соматических заболеваний с указанием класса заболеваний по действующей Международной </w:t>
      </w:r>
      <w:hyperlink r:id="rId25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классификации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болезней и проблем, связанных со здоровьем (далее - МКБ);</w:t>
      </w:r>
    </w:p>
    <w:p w14:paraId="5CC2CA3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 впервые установленных профессиональных заболеваний с указанием класса заболеваний по </w:t>
      </w:r>
      <w:hyperlink r:id="rId26" w:history="1">
        <w:r>
          <w:rPr>
            <w:rFonts w:ascii="Times New Roman" w:hAnsi="Times New Roman" w:cs="Times New Roman"/>
            <w:sz w:val="24"/>
            <w:szCs w:val="24"/>
            <w:u w:val="single"/>
          </w:rPr>
          <w:t>МКБ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37D4B949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 впервые установленных инфекционных заболеваний (отравлений), связанных с условиями труда;</w:t>
      </w:r>
    </w:p>
    <w:p w14:paraId="76D4F16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выполнения рекомендаций предыдущего заключительного акта;</w:t>
      </w:r>
    </w:p>
    <w:p w14:paraId="623E962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работодателю по реализации комплекса оздоровительных мероприятий, включая профилактические и другие мероприятия.</w:t>
      </w:r>
    </w:p>
    <w:p w14:paraId="16130873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46. Заключительный акт подписывается председателем врачебной комиссии и заверяется печатью медицинской организации (при наличии).</w:t>
      </w:r>
    </w:p>
    <w:p w14:paraId="7337D2A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47. Заключительный акт (в том числе в электронной форме) составляется в пяти экземплярах, которые направляются медицинской организацией в течение 5 рабочих дней от даты утверждения акта работодателю, в центр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субъекта Российской Федерации, Фонд социального страхования, в территориальный орган Федеральной службы по надзору в сфере защиты прав потребителей и благополучия человека.</w:t>
      </w:r>
    </w:p>
    <w:p w14:paraId="3F9A522D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Один экземпляр заключительного акта хранится в медицинской организации, проводившей периодические осмотры, в течение 50 лет.</w:t>
      </w:r>
    </w:p>
    <w:p w14:paraId="1E4F50A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48. Медицинские организации, проводившие периодические осмотры, по их окончании:</w:t>
      </w:r>
    </w:p>
    <w:p w14:paraId="63D5FB5F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выдают работнику на руки выписку из медицинской карты, в которой отражаются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медицинских показаний - по дальнейшему наблюдению, лечению и медицинской реабилитации;</w:t>
      </w:r>
    </w:p>
    <w:p w14:paraId="23194A26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направляют копию выписки, указанной в абзаце втором настоящего пункта, в медицинскую организацию, к которой работник прикреплен для медицинского обслуживания, с письменного согласия работника.</w:t>
      </w:r>
    </w:p>
    <w:p w14:paraId="1C3E5718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Медицинские организации обобщают и анализируют результаты периодических осмотров работников, занятых на работах с вредными и (или) опасными условиями труда, на территории данного субъекта Российской Федерации и не позднее 15 февраля года, следующего за отчетным, направляют обобщенные сведения в соответствующий орган государственной власти субъекта Российской Федерации в сфере охраны здоровья. Орган государственной власти субъекта Российской Федерации в сфере охраны здоровья направляет обобщенные сведения в Центр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Российской Федерации.</w:t>
      </w:r>
    </w:p>
    <w:p w14:paraId="1E9FEB8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49. Центр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профпатологии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Российской Федерации не позднее 1 апреля года, следующего за отчетным, представляет сведения о проведении периодических осмотров работников, занятых на работах с вредными и (или) опасными условиями труда, в Министерство здравоохранения Российской Федерации.</w:t>
      </w:r>
    </w:p>
    <w:p w14:paraId="781BF355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52FAC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</w:p>
    <w:p w14:paraId="016BFB6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Порядку проведения обязательных</w:t>
      </w:r>
    </w:p>
    <w:p w14:paraId="2698D7CB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предварительных и периодических</w:t>
      </w:r>
    </w:p>
    <w:p w14:paraId="509B48C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медицинских осмотров работников,</w:t>
      </w:r>
    </w:p>
    <w:p w14:paraId="704320C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предусмотренных частью четвертой</w:t>
      </w:r>
    </w:p>
    <w:p w14:paraId="5A4DD38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статьи 213 Трудового кодекса</w:t>
      </w:r>
    </w:p>
    <w:p w14:paraId="76B8BC7A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Федерации,</w:t>
      </w:r>
    </w:p>
    <w:p w14:paraId="28239DBE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утвержденному приказом</w:t>
      </w:r>
    </w:p>
    <w:p w14:paraId="79673A97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Министерства здравоохранения</w:t>
      </w:r>
    </w:p>
    <w:p w14:paraId="083FB862" w14:textId="77777777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14:paraId="0F912F18" w14:textId="34528133" w:rsidR="00851C23" w:rsidRDefault="00851C23" w:rsidP="00851C23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28 января 2021 г. </w:t>
      </w:r>
      <w:r w:rsidR="00950AEC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29н</w:t>
      </w:r>
    </w:p>
    <w:p w14:paraId="4FC854A1" w14:textId="77777777" w:rsidR="00851C23" w:rsidRDefault="00851C23" w:rsidP="00851C2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36A280" w14:textId="77777777" w:rsidR="00BA7BB7" w:rsidRDefault="00BA7BB7" w:rsidP="00BA7BB7">
      <w:pPr>
        <w:widowControl w:val="0"/>
        <w:autoSpaceDE w:val="0"/>
        <w:autoSpaceDN w:val="0"/>
        <w:adjustRightInd w:val="0"/>
        <w:spacing w:after="150" w:line="240" w:lineRule="auto"/>
        <w:ind w:left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3638512" w14:textId="62E444F7" w:rsidR="00851C23" w:rsidRDefault="00851C23" w:rsidP="00BA7BB7">
      <w:pPr>
        <w:widowControl w:val="0"/>
        <w:autoSpaceDE w:val="0"/>
        <w:autoSpaceDN w:val="0"/>
        <w:adjustRightInd w:val="0"/>
        <w:spacing w:after="150" w:line="240" w:lineRule="auto"/>
        <w:ind w:left="142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ПЕРИОДИЧНОСТЬ И ОБЪЕМ ОБЯЗАТЕЛЬНЫХ ПРЕДВАРИТЕЛЬНЫХ И ПЕРИОДИЧЕСКИХ МЕДИЦИНСКИХ ОСМОТРОВ РАБОТНИКОВ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6"/>
        <w:gridCol w:w="3775"/>
        <w:gridCol w:w="1363"/>
        <w:gridCol w:w="1764"/>
        <w:gridCol w:w="2611"/>
      </w:tblGrid>
      <w:tr w:rsidR="00BA7BB7" w14:paraId="06F921E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F9C1A" w14:textId="1DB10C44" w:rsidR="00BA7BB7" w:rsidRDefault="00A856CF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BA7BB7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45E2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вредных и (или) опасных производственных факторов &lt;1&gt;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DA3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осмотров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F87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врачей-специалистов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D06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Лабораторные и функциональные исследования</w:t>
            </w:r>
          </w:p>
        </w:tc>
      </w:tr>
      <w:tr w:rsidR="00BA7BB7" w14:paraId="7513A3A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5BA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ECA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8AB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E5A2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613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A7BB7" w14:paraId="17592A78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79DE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2C5AA9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EF4E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I. Химические факторы</w:t>
            </w:r>
          </w:p>
        </w:tc>
      </w:tr>
      <w:tr w:rsidR="00BA7BB7" w14:paraId="45D48B6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F36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7FB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Азота неорганические соединения (в том числе азота оксиды (О), азота диоксид(О))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05B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827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E44775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3A223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D9EB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72EB2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75956B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005B33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ретикулоцитов, метгемоглобина в крови</w:t>
            </w:r>
          </w:p>
        </w:tc>
      </w:tr>
      <w:tr w:rsidR="00BA7BB7" w14:paraId="028A9C5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49B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3D9C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Азотсодержащие органические соединения (в том числе амины, амиды, анилиды, гидразин и его производные,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нитросоединения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производные: NN-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диметилацетамид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(Р), NN-диметилформамид(Р),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капролактам(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АР) (гексагидро-2Н-азепин-2-он)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5D19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5D6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CA0E4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37446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B547E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B941FB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6C909A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F215558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D7A9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404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Альдегиды алифатические (предельные и непредельные) и ароматические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формальдегид(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АКРО), ацетальдегид, проп-2-ен-1-аль (акролеин), бензальдегид, бензол-1,2-дикарбальдегид (фталевый альдегид)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46B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24AD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D1D39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4C8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398CC8E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404B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66C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Альдегиды и кетоны галогенопроизводные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хлорбензальдегид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(4-хлорбензальдегид),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фторацетон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хлорацетофенон)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1BA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A59B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EDFB09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59F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5F4A1EC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3441F9B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55B9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726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Алюминий и его соединения,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9B2F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E73F10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0F34E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1164E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BFF71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2781D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250CE6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7AE4BD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5AB1800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5ECC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935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Алюмоплатиновые катализаторы(А)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72A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6BA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E5A0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0D7E44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AA96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181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Бериллий и его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соединения(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АКР)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B78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965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6A7D1A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Врач-оториноларинголог</w:t>
            </w:r>
          </w:p>
          <w:p w14:paraId="5C6C676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C781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11C6D0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134A9A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уровня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ретикулоцитов в крови</w:t>
            </w:r>
          </w:p>
          <w:p w14:paraId="3015D8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10D28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F8F378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C9A6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9D61B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 и его соединения,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AF4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2FF00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9182DB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F9D77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2DD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5E2A7E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1F3E46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33347C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25A3147A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325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0E48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Борная кислота, бор нитрид(Ф), бор трифторид(О),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тетраБор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карбид(Ф),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тетраБор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трисилицид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(Ф)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CA8A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DCC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59D7E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01E2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5161D6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317D02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23D7B7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A4DD74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559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5FB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Бороводороды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(О)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2A5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B4ED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61D45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7BFAA2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61E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0C481A8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452D88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7EE0349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09A3BA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96E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EE0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Галогены,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EE6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F724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023C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8BE0C2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02B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8E4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Хлор(О):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26254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D703B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5B503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C4494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E12F0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47B300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392842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588105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65FBAA3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5BEB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1.8.1.1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143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Хлора неорганические соединения (гидрохлорид(О), кислоты, оксиды)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1560A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28CFC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B74C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696D5E3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EF2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1.8.1.2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FBA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Хлорсодержащие органические соединения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8EA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ADB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A3C7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6669DEF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35E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CD3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Бром(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АО)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1F290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18C75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48372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1C7F8C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F9F1E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56637BD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419283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2CC0402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540A33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BE9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FFA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Брома неорганические соединения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бром(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АО))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3EF22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DC00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10169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1A4D5B8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213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1.8.2.2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3A72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Бромсодержащие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органические соединения (в том числе бромбензол,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бромгексан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бромметан)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18E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9F8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D05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435AB45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C45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425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Йод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6BC632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43586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472A5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D3A045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5C5DF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632816B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13FC306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4CD931D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375225C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54B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1.8.3.1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54B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Йода неорганические соединения (йод, оксиды, кислоты и прочие)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8DE7C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02AB2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6D68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2EC943CA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FEA4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1.8.3.2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4AAAD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Йодсодержащие органические соединения (в том числе йодбензол,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йодметилбензол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8AA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DA3B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F49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369B4E1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A78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E17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Фтор(О)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6ACB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51FC7A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</w:t>
            </w:r>
          </w:p>
          <w:p w14:paraId="3F3B34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D541C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EDB7F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45A59D1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7D8767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Визометрия</w:t>
            </w:r>
            <w:proofErr w:type="spellEnd"/>
          </w:p>
          <w:p w14:paraId="4E9B4B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 Рентгенография длинных трубчатых костей (фтор и его соединения) 1 раз в 2 года</w:t>
            </w:r>
          </w:p>
        </w:tc>
      </w:tr>
      <w:tr w:rsidR="00BA7BB7" w14:paraId="2F7302A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FF2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1.8.4.1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93FD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Фтора неорганические соединения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(в том числе фтор(О),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гидрофторид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РО), аммоний фторид(Р), соединения металлов с фтором: барий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дифторид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(Р), калий фторид(Р), литий фторид(Р), натрий фторид(Р), криолит(Р), олово фторид(Р))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A3298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7D9EC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441E8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71C6145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A3B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1.8.4.2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1E9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Фторорганические соединения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фторхлорорганические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соединения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дихлорфторметан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дихлорфторметилбензол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фторхлорэтан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2804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E1234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326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3000EC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669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FF9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Карбонилдихлорид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(фосген)(О)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EFB2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F53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670079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22DFBE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E2AD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50E6A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450736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40C5E5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6854BF0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46D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67C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Гидразин и его производные: фенилгидразин гидрохлорид,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борингидразин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диметилгидразин (гептил)(К)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EBCA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73E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2B5A4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D7148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4C4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80411B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3F2779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686791E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 Исследование уровня ретикулоцитов, метгемоглобина в крови</w:t>
            </w:r>
          </w:p>
        </w:tc>
      </w:tr>
      <w:tr w:rsidR="00BA7BB7" w14:paraId="0A29205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3067C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9EB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Дибензодиоксины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полихлорированные (ПХДД),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дибензофураны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полихлорированные, 2,3,4,7,8-пентахлордибензофуран, бифенилы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полибромированные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полихлорированные(К), 2,3,7,8-тетрахлордибензо-пара-диоксин(К), 3,3',4,4',5-пентахлорбифенил (ПХБ-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126)(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диметилкарбамоилхлорид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(К)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310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AE7F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A9289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2B7ED7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CC1B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6B4190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4D63C9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08443E0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3D0BD6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Офтальмоскопия глазного дна</w:t>
            </w:r>
          </w:p>
        </w:tc>
      </w:tr>
      <w:tr w:rsidR="00BA7BB7" w14:paraId="3B85A10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97C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C6635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Кадмий и его соединения(К), кадмий ртуть теллур (твердый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раствор)(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октадеканоат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кадмия(К)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F209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2C62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7C8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48C152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6150674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E94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0B5DB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Карбонилы металлов, в том числе железо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пентакарбонил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кобальт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гидридотетракарбонил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АО)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7A50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2CC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5FB8FC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EC88D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2B1E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9CF8B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2A16BB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452CC3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8F1212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634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A56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Кетоны,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5AE84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D10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</w:t>
            </w:r>
          </w:p>
          <w:p w14:paraId="75C2E2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6DB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14F027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5C385A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Исследование уровня ретикулоцитов, тромбоцитов в крови</w:t>
            </w:r>
          </w:p>
        </w:tc>
      </w:tr>
      <w:tr w:rsidR="00BA7BB7" w14:paraId="74A0632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263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1.14.1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F4DA5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Кетоны алифатические, ароматические 1-фенилэтанон (ацетофенон), пентан-2-он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метилэтилкетон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A3A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2AE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6FFB078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C5BD3A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2936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5E6D3D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1FD34C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ретикулоцитов, тромбоцитов в крови</w:t>
            </w:r>
          </w:p>
          <w:p w14:paraId="081DBC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77D655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0391732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96CB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9CB1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Пропан-2-он(Р) (ацетон)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5903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0D42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6107D7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4DD62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5FF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8D2C3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68B113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6C473A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5CCE5F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C507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91F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Кислоты органические: метановая (муравьиная),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этановая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(уксусная), бутановая (масляная),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пропионовая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1-метилбутановая (изовалериановая),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этадионовая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кислота дигидрат (щавелевая), 4-метилпентановая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изокапроновая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проп-2-еновая (акриловая), бензойная и прочие; синтетические жирные кислоты;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28A7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A0EF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4D12445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0D4BB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C1DE46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1CFED3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50CCB18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ретикулоцитов, тромбоцитов в крови</w:t>
            </w:r>
          </w:p>
          <w:p w14:paraId="57C41B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196D6B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80C49F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E4C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138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Бензол-1,3-дикарбоновая(А)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изофталевая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и бензол-1,4-дикарбоновая(А) (терефталевая) кислоты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0391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0B16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CE7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3239A9F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7E9B5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B2A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Кремния органические соединения(А)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силаны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трихлор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хлорметил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силан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фенилтрихлорсилан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трихлорсилан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144A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F2B2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6A937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74CC48F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911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48BBF59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6DC8EB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5003860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6084BD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A20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B88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Марганец(Р) и его соединения, в том числе марганец карбонат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гидрат(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АР), марганец нитрат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гексагидрат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(АР), марганец сульфат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пентагидрат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(А), марганец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трикарбонилциклопентадиен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(Р)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9EB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C2A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990C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0244524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121621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 в крови</w:t>
            </w:r>
          </w:p>
        </w:tc>
      </w:tr>
      <w:tr w:rsidR="00BA7BB7" w14:paraId="47EE64F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5218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0C72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Медь, золото, серебро и их соединения,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5C3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E11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BBE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2A97DC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3E9D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1.18.1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4E2B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Медь и ее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7C4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1146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459B4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BD0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48F8FA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6D790F4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C0E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1.18.2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C3D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Золото(А) и его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D95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5AE7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A74431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F512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D1A1A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105F5F0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4AF2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1.18.3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4FF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Серебро(Р) и его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1E8C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D38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98B9D8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707B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43E6DB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E6DA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2A4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Металлы щелочные, щелочноземельные, редкоземельные и их соединения,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909CF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33A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8659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B9B1BA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38B6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1.19.1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7AF4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Натрий, калий, литий, рубидий, цезий, цезиевая соль хлорированного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бисдикарбонил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кобальта и прочие; кальций, магний, стронций, барий,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магнид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меди(Ф), магний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додекаборид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лантан, иттрий, скандий, церий и их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D28B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FC5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7FE961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74934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7CA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49D03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3688DD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A3B57D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101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1.19.2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CD2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Кобальт(А), молибден, вольфрам(Ф), тантал(Ф), ниобий(Ф) и их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B04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7A56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F5794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DF34E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B749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448551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4985106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10D36E4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552535B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6959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1.19.3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5E0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Ванадий, европий, иттрий, оксид фосфат (люминофор Л-43 (ванадат иттрия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фосфат)(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057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851C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B8678E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0D899B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F02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396CAC6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191EAB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4899F3A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010AF51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B9F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C23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Ртуть(Р) и ее соединения: ртуть(Р); металлоорганические соединения (ртуть неорганические соединения и прочие); органические соединения ртути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E17A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EB61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C685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 в крови</w:t>
            </w:r>
          </w:p>
        </w:tc>
      </w:tr>
      <w:tr w:rsidR="00BA7BB7" w14:paraId="22C5AD2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880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489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Мышьяк и его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неорганические(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КР) и органические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C22C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B0D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37F31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7BA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14DAA3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ретикулоцитов, метгемоглобина в крови</w:t>
            </w:r>
          </w:p>
        </w:tc>
      </w:tr>
      <w:tr w:rsidR="00BA7BB7" w14:paraId="25F078B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005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5039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Никель и его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соединения(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гептаникель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гексасульфид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(АК), никель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тетракарбонил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(АКО), никель хром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гексагидрофосфат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(АК), никеля соли(АК)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7E61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1D9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D2CFC6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B52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</w:tc>
      </w:tr>
      <w:tr w:rsidR="00BA7BB7" w14:paraId="7F87767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3AE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653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Озон(О)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C669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802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2A6DB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53BF4C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6CDC7C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619A82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248C60B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856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93B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Оксиды органические и перекиси: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эпоксиэтан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КР) (этилена оксид), 1,2-эпоксипропан(К) (пропилена оксид),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хлорметил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оксиран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(АК)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эпихлоргидрин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1CF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07CE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DB50CC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5B8EE9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6C4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32C261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6619A3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00B46B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05ADC2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64E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529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Олово и его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8F8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071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4F1F3F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175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</w:tc>
      </w:tr>
      <w:tr w:rsidR="00BA7BB7" w14:paraId="682389B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DAD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32F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Платиновые металлы и их соединения: рутений, родий, палладий(А),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диАммоний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дихлорпалладий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(А), осмий, иридий, платина,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диАммоний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гексахлорплатинат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9A1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AEB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69DC9B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CBCC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7EC05B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726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62B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Свинец,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4F15E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AB92E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D3673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D014F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665A7BC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</w:p>
          <w:p w14:paraId="384BA3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глаза</w:t>
            </w:r>
          </w:p>
          <w:p w14:paraId="48BB7C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  <w:p w14:paraId="5BB24B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ретикулоцитов, тромбоцитов в крови</w:t>
            </w:r>
          </w:p>
          <w:p w14:paraId="620B55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уровня дельта аминолевулиновой кислоты 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копропорфирина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моче</w:t>
            </w:r>
          </w:p>
        </w:tc>
      </w:tr>
      <w:tr w:rsidR="00BA7BB7" w14:paraId="65CAB7A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331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1.27.1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522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Свинец и его неорганические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соединения(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РК)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069B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8382B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3ACC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1BB52C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F555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1.27.2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B0B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Свинца органические соединения: тетраэтилсвинец(О), 1,4-дигидрооксибензол свинец аддукт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154A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94A9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F0D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458025F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35BF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C95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Селен, теллур и их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322B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7DF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25DE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1C8F58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253299B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E551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443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Серы соединения,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0686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19A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1C20E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C0B2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378671B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3BC590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4DD3CC6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3F8D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1.29.1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BB0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Серы оксиды, кислоты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CC3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6022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оториноларинголог</w:t>
            </w:r>
          </w:p>
          <w:p w14:paraId="670CC8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F74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7EE273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Пульсоксиметрия</w:t>
            </w:r>
            <w:proofErr w:type="spellEnd"/>
          </w:p>
          <w:p w14:paraId="506BAC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8BCC7B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4E8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1.29.2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99D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Дигидросульфид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(сероводород)(О),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дигидросульфид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(О) (сероводород) смесь с углеводородами C1-5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08F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CE05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7B5D6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275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0186B55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27E78A9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23FC5D7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462B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1.29.3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3A8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Углерод дисульфид(Р) (сероуглерод)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31D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A6EBC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8AF773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7DA8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5AEF7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74560B4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4593189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B80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1.29.4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A53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Серусодержащие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органические соединения: тиолы (меркаптаны),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тиоамиды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метантиол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(метилмеркаптан),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этантиол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(этилмеркаптан)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36B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6EF4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B97A1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1063A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6CC62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39F9F75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95A096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2BA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1.29.5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158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Тетраметилтиопероксидикарбондиамид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(А)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тиурам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00E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2D3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10E5E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6F3A9D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B63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6811C4B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0CB5110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B83FEC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6F3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3B6F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Спирты,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19EFCB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B50FFC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D7110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05A0E87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09040D6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 в крови</w:t>
            </w:r>
          </w:p>
        </w:tc>
      </w:tr>
      <w:tr w:rsidR="00BA7BB7" w14:paraId="30EA491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17BD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1.30.1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800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Алифатические одно- и многоатомные, ароматические спирты и их производные: этанол, бутан-1-ол, бутан-2-ол, бутанол, метанол, пропан-1-ол, пропан-2-ол, 2-(Проп-2-енокси) этанол, 2-этоксиэтанол(Р),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бензилкарбинол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(Р), этан-1,2-диол (этиленгликоль), пропан-2-диол (пропиленгликоль)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DA2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4D6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646E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7C56E3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2839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E42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Сурьма(Р) и ее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6306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BCF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824A4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70BD95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276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4349F8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69F9E5C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117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DAC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Таллий, индий, галлий и их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3684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3760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D22EFE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9A4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6DCCDB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F08C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57E7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Титан(Ф), цирконий, гафний, германий и их соединения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0606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062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69DD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7941A82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6F75344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CAE8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09B6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Углеводородов алифатических галогенопроизводные,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67A6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074DAC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DFA0B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4CAAC0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DB634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620EDE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3F78738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385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1.34.1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AB8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Дихлорметан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(Р) (хлористый метилен), 1,2-дихлорэтан, тетрахлорметан (четыреххлористый углерод)(Р), трихлорметан (хлороформ), хлорметан(Р) (хлористый метил), бромэтан,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трихлорэтан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трихлорэтен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1 и 2-хлорбута-1,3-диен (хлоропрен)(Р),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тетрафторэтен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перфторизобутилен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2-бром-1,1,1-трифтор-2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хлорэтан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(фторотан)(Р) и другие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7B08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1337B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4DD8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 в крови</w:t>
            </w:r>
          </w:p>
        </w:tc>
      </w:tr>
      <w:tr w:rsidR="00BA7BB7" w14:paraId="1914B61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5F7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1.34.2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435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Хлорэтен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КР) (винилхлорид)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CA77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51E67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403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7EE7DA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B29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4A6E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Углеводороды гетероциклические: фуран(А), фуран-2-альдегид(А)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фурфураль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пиридин и его соединения, пиперидины, тетрагидро-1,4-оксазин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морфолин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и другие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A356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415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7A27F8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A82AAB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D3C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0F63EF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5268850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7B6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374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Углеводороды алифатические предельные, непредельные, циклические,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07A90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8FAF36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4E57BDE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71E5C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2C423B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3999E6E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603B65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61A001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 УЗИ органов брюшной полости</w:t>
            </w:r>
          </w:p>
        </w:tc>
      </w:tr>
      <w:tr w:rsidR="00BA7BB7" w14:paraId="7882FEA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3E1E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1.36.1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BDAF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Метан, этан, пропан, парафины, этилен, пропилен, ацетилен, циклогексан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0F6D9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EB692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2E0B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18837A9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F60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1.36.2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F11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Бута-1,3-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диен(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КР) (1,3-бутадиен, дивинил)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5D071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ADB7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697A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301672E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198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1.36.3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3C2E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1,7,7триметилбицикло [2,2,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1]гептан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-2-он (камфара)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628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2C8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324F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30A8113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229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D9E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Углеводороды ароматические: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6F8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862C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3328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D8D5F5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8B92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1.37.1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3EF0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Бензол(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КР) и его производные: (толуол(Р) (метилбензол), ксилол(Р)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диметилбензол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стирол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этенилбензол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и прочие),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гидроксибензол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(Р) (фенол) и его производные, крезол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59B8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DA9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58B43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590623B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5B9491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ретикулоцитов, метгемоглобина в крови</w:t>
            </w:r>
          </w:p>
        </w:tc>
      </w:tr>
      <w:tr w:rsidR="00BA7BB7" w14:paraId="21B258D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F48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1.37.1.1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D389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нитросоединения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ароматических углеводородов и их производные: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аминобензол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(анилин), м-, п-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толуидин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N-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метиламинобензол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(метил-аланин),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аминонитро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-бензолы;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нитрохлорбензолы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нитро-,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аминофенолы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2-метил-1,3,5-тринитробензол (тринитротолуол),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диамино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-бензолы(А)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фенилен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-диамины), 1-амино-3-хлорбензолол, 1-амино-4-хлорбензол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хлоранилины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аминодиметилбензол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ксилидин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и другие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374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70A1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ABC62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уровня метгемоглобина в крови</w:t>
            </w:r>
          </w:p>
          <w:p w14:paraId="72DD111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Ультразвуковое обследование органов малого таза</w:t>
            </w:r>
          </w:p>
          <w:p w14:paraId="25E695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19EFDB0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68F0C74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6D38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1.37.1.2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E78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Галогенопроизводные ароматические углеводороды: хлорбензол,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хлорметил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)бензол(А) (хлортолуол;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бензилхлорид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бромбензол(А),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трихлорбензол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трифтор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-метилбензол, 1-гидрокси-2-хлорбензол, 1-гидрокси-4-хлорбензол, 1-гидрокси-2,4,6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трихлорбензол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хлорфенолы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), 4-ди-хлорметилен-1,2,3,5,5-гексахлорциклопент-1-ен(А) и другие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0B94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00A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833E5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9EE8DD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500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3C21D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42CE7C3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1ABE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1.37.2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8578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Полициклические ароматические углеводороды и их производные (нафталин, нафтолы,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(а)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пирен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(КР),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дибенз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a,h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)антрацен(К), антрацен,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бензантрон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(а)антрацен(К), фенантрен, 4-гидрокси-3-(3оксо-1-фенилбу-2H-1-бензопиран(Р))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E3E2C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031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6E6BF7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D4C908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233E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59E3E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48FEBBB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064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9311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Углеводородов алифатических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нитросоединения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их производные (в том числе метиламин,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этиленимин(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АО),</w:t>
            </w:r>
          </w:p>
          <w:p w14:paraId="531C70B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1,6-диаминогексан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гексаметилендиамин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)(А),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циклогексиламин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D6D1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</w:t>
            </w:r>
          </w:p>
          <w:p w14:paraId="54EE8C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019F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940AC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2129D58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075A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0FDD6B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3C6153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уровня метгемоглобина в крови</w:t>
            </w:r>
          </w:p>
          <w:p w14:paraId="7CC3A3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786648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Ультразвуковое обследование органов малого таза</w:t>
            </w:r>
          </w:p>
          <w:p w14:paraId="06EE3B4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7C64FB0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0867B49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35D3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C517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Углерода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оксид(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РО)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D07B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E8D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A64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59646C3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7C98AE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ретикулоцитов, карбоксигемоглобина в крови</w:t>
            </w:r>
          </w:p>
        </w:tc>
      </w:tr>
      <w:tr w:rsidR="00BA7BB7" w14:paraId="244180C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87C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293B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Фосфор и его соединения,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89C2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EA10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A8829D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64BAC69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C60AD3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53E249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2B3A40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74BD7B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573C4F2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6B1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5BF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Фосфорсодержащие неорганические соединения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фосфин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фосфориллорид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(О), фосфиды металлов, галогениды фосфора, фосфор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пентаоксид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4F0E4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E432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6E8DA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141EC4C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45F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1.40.2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553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Фосфорсодержащие органические соединения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трикрезилфосфат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(Р) и другие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817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9202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4200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B5A52B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EE9C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AF3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Хиноны и их производные (в том числе нафтохиноны,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бензохиноны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гидрохиноны(А), антрахинон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(антрацен-9,10-дион)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299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CD1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69D6A6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Врач-оториноларинголог</w:t>
            </w:r>
          </w:p>
          <w:p w14:paraId="6AD0B8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33E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02BF98E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3088B7A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47D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D856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Хром (VI)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триоксид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диХромтриоксид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(А), хром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трихлорид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гексагидрат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(А), хромовая кислота(АК) и ее соли, соединения хрома и сплавы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2BF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B230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430976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D144C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6590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4A516B2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6AED761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B08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8510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Цианистые соединения,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C9949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F9C99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5C2879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2D821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87C3CE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138D6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2C8477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70FB11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0282B5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D83B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1.43.1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6F4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Цианистоводородная кислота(О), ее соли, галоген- и другие производные (цианистый калий(О), хлорциан(О), цианамид и прочие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гидроцианида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соли(О),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бензилцианид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(О)); нитрилы органических кислот: ацетонитрил,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бензонитрил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BBC7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D0F6B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94FF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3D0AF2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32D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1.43.2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BD42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Акрилонитрил(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РА) (проп-2-енонитрил)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5D4C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081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78B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49DE748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DB45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348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Цинк и его соединения(А)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24C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C60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95D3D9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91026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5EDF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1D6A6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42C8BA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29A569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06018A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861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11A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Эфиры сложные кислот органических,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AAE581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D75F2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0D771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42813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08E92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898E4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1C81A0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3400739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03888DC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9F08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1.45.1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E43F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Эфиры сложные уксусной кислоты (в том числе этилацетат, бутилацетат, 2-метоксиэтилацетат(Р), 2-этоксиэтилацетат(Р))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5169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5534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D251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38E7518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3736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1.45.2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E9F5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Эфиры сложные акриловой кислоты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метилакрилат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(метилпроп-2-еноат),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бутилакрилат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(бутилпроп-2-еноат), метилметакрилат)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13A88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35B1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E5FB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30FAA7A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E9E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1.45.3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415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Эфиры сложные фталевой и терефталевой кислот: дибутилбензол-1,2-дикарбонат (дибутилфталат), диметилбензол-1,2-дикарбонат (диметилтерефталат) и другие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9ED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0EC9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1C4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515B885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E8D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CE8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Красители и пигменты органические (в том числе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азокрасители,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бензидиновые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(К), фталоцианиновые,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хлортиазиновые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антрахиноновые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триарилметановые,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тиоин-дигоидные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полиэфирные)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3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4B9C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</w:t>
            </w:r>
          </w:p>
          <w:p w14:paraId="0DF8DB6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F0577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5F5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729396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2301ADE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Визометрия</w:t>
            </w:r>
            <w:proofErr w:type="spellEnd"/>
          </w:p>
          <w:p w14:paraId="127945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373F2FA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9A8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87FC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Пестициды, инсектициды, гербициды,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1A0D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6856B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76E73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3424B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15035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D3359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  <w:p w14:paraId="55F36A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7647B0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F7B73F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3EA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D23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Хлорорганические(А)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метоксихлор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гепта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-хлор,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хлоридан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дихлор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гексахлорбензол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гексахлорциклогексан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линдан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дикофол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1,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1,-(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2,2,2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трихлорэтилиден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бис (4хлорбензол)(Р) (ДДТ)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286D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FDB3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EF181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6BE9FF2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C5C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082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Фосфорорганические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метафос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метилэтил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-тиофос,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меркаптофос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карбофос, М-81,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рогор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дифлос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хлорофос,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глифосфат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гордона,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валексон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диазинон,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диметоат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малатион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паратионметил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хлорфенвинфос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422A1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56CA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93C4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57D00B8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EEF7D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646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Ртутьорганические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этилмеркурхлорид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диметилртуть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699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A93D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9FA0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B0D80F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8051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796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Производные кислот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карбаминовых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каторана-вадекс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дихлоральмочевина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метурин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фенуроп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севин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манеб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дикрезил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эптам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карбатион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цинеб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карбофуран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карбосульфан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пиримикарб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тирам,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манкоцеб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поликарбацин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десмедифам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фенмедифам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DE481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43ABB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1F91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408A463A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834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F3C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Производные кислот алифатических хлорированных (в том числе хлоруксусной, трихлоруксусной)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6E554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D99B4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26E7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7A30C72A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4E6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BF3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Производные кислоты хлорбензойной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83BB0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ABEF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A0F5B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567B031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5581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6620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Производные кислоты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хлороксиуксусной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2,4-дихлорфеноксиуксусная кислота (2,4Д),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соль 2,4-дихлорфеноксиуксусной кислоты (2,4ДА), 4-хлор-2-метилфеноксиуксусная кислота (МСРА)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DCC57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3FEE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A36C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560FBB2A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39C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FDEA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Кислоты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хлорфеноксимасляной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производные</w:t>
            </w:r>
          </w:p>
        </w:tc>
        <w:tc>
          <w:tcPr>
            <w:tcW w:w="1250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1A84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A532A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9E2C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4715BB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C178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00EC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Кислот карбоновых анилиды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галоидозамещенные</w:t>
            </w:r>
            <w:proofErr w:type="spellEnd"/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F4D0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EE91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5058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2A31B54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926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6542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Производные мочевины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гуанидина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2777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25CB2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F0A6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3F91113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53B8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1.47.11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90A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Производные сим-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тразинов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атразин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прометрин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тербутрин</w:t>
            </w:r>
            <w:proofErr w:type="spellEnd"/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9359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CC61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B5F55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1C6903F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E87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1.47.12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70A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Гетероциклические соединения различных групп: зоокумарин(4-гидрокси-3-(3-оксо-1-фенилбу-2H-1-бензопиран-2-онтил),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ратиндан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(2-(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Дифенилацетил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)-1H-инден-1,3-(2H)-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морестан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пирамин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(5-Амино-2-фенил-4-хлорпридазин 3(2H)-он),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тиазон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(3,5-Диметил-2H-1,3,5-тиадиазин-2-тион)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1E963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76189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9969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4EA139A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9EA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1.47.13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728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Хлорацетоанилиды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ацетохлор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алахлор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метазахлор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метолахлор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07F0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29517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CADDC5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9522728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EBE4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1.47.14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79B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Пиретроиды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бифентрин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перметрин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фенвалерат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лямбдацыгалотрин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цыгалотрин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дельтаметрин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74EC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A16EB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2083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2F300E1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4F1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1.47.15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303F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Производные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сульфанил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-мочевины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хлорсульфурон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римсульфурон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хлорсульфоксим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метмульфуронметил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трибунуронметил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тифенсульфурон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-метил)</w:t>
            </w:r>
          </w:p>
        </w:tc>
        <w:tc>
          <w:tcPr>
            <w:tcW w:w="1250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DBE3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B2F4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51EE4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4A90D28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A37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1.47.16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1D8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Азолы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бромуконазол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ципраконазол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пропиконазол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тритиконазол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триадименол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прохлораз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имозалил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9AA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3093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587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62759BE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A58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95DB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Синтетические моющие средства на основе анионных поверхностно активных веществ и их соединения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сульфанол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алкиламиды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DA2C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A8F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47127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3FAE6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C5F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D6C70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442535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E8F888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EA81E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629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Синтетические полимерные материалы: смолы, лаки, клеи, пластмассы,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пресспорошки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волокна,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CDFB3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CFCC3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7D37C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76E3F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B8A43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424294F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0F5A84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6460D0C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471C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D28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Полиакрилаты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полиметакрилаты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(оргстекло,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плексиглаз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полиакрилонитрил,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полиакриламид</w:t>
            </w:r>
            <w:proofErr w:type="spellEnd"/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53D8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996592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E702B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ADC2E2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5F3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213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Поливинилхлорид(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АФ) (ПВХ,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винилпласты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перхлорвиниловая смола), производство и применение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32E1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FCE4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C5F8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3595CCF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3899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1AC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Полимер (1метилэтенил) бензола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этенилбензолом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(Р)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E1FF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2122E7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8DEB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72B33B4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415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EF11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Полиолефины (полиэтилены, полипропилены(А) (горячая обработка)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1503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2522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AE9C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1F102EF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5EDC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062A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Полисилоксаны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(производство)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C4AB2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E7E4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3F2F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5DC9DB5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634D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6BD2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Полистиролы (производство)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145E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822D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0E04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606C423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F9E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1.49.7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F5E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Полиуретаны(А) (пенополиуретан) (производство)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0A65B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EC3A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819C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21E4A90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560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0CF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Полиэфиры (лавсан) (производство)</w:t>
            </w:r>
          </w:p>
        </w:tc>
        <w:tc>
          <w:tcPr>
            <w:tcW w:w="1250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DD7C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ED49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2B9A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73021E1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668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7B4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Угле- и органопластики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FEC51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7F5173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8901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4C392C3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A0F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1.49.10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11B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Углеродные волокнистые материалы на основе гидратцеллюлозных волокон и углеродные волокнистые материалы на основе полиакрилонитрильных волокон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9192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A8225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3A64C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4AD3066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11D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1.49.11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7F9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Фенопласты(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АФ) (фенольная смола, бакелитовый лак) (производство)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B303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99C5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37B9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5C33B4B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8DC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1.49.12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25AE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Фторопласты (политетрафторэтилен(Ф), тефлон) (производство и термическая обработка)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D73C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450E6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F4604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6E35ED8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9CF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1.49.13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083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Фуран(А), фуран-2-альдегид(А), 2,5-фурандион(А)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0433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2D29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8BFB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4AFF2078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550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1.49.14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B46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Эпоксидные полимеры(А) (эпоксидные смолы, компаунды, клеи) (производство и применение)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A713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CE4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037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5047722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D88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914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Технические смеси углеводородов: нефти, бензины(Р), коксы(Ф), керосины,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уайт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-спирит(Р), мазуты, битумы, асфальты, каменноугольные и нефтяные смолы(К), пеки(К), возгоны каменноугольных смол и пеков(К), масла минеральные(К), (кроме высокоочищенных белых медицинских, пищевых, косметических и белых технических масел), сланцевые смолы(АК) и масла(АК), скипидар(А),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бисхлорметиловый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хлорметиловый (технические) эфиры: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хлорметоксиметан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шинного производства(К), вулканизационные(К)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6C44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3D2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70687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707793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F57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CD5A3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4ADD27C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214ADE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УЗИ органов брюшной полости</w:t>
            </w:r>
          </w:p>
        </w:tc>
      </w:tr>
      <w:tr w:rsidR="00BA7BB7" w14:paraId="2261125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21F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97E7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Агрохимикаты, в том числе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63D2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3EB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E2A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45699B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95B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1.51.1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C5ED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Фосфорные удобрения (аммофос, нитрофоска)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0336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0EA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37F19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2DF7F4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D0C8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</w:tc>
      </w:tr>
      <w:tr w:rsidR="00BA7BB7" w14:paraId="189E81B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53F9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1.51.2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F76B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Азотные удобрения (нитрат аммония - аммиачная селитра, нитраты натрия, калия)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CABE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BE5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99BBE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лог</w:t>
            </w:r>
          </w:p>
          <w:p w14:paraId="06D92C6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8A1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</w:tc>
      </w:tr>
      <w:tr w:rsidR="00BA7BB7" w14:paraId="0388992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435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D35A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Фармакологические средства,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1D4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F70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B59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AF7974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80F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6E93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Антибиотики(А) (производство и применение)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E46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2086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5B8B0F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96A600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3CE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45466C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04F6CBD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4E9849F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36F4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029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Противоопухолевые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препараты(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АК) (производство и применение)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3A90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9240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52701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46D05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6789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02071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179BC9C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CFD542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A09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C272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Сульфаниламиды(А) (производство и применение)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5DA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B26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BDDE7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AFAE0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0B8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0C0108E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1EBEE8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BA288C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159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3190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Гормоны (производство и применение)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31A3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91D4E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76A14D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252243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8E7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6F6728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63930E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28E0E62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6D5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5BFB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Витамины(А) (производство, применение)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8B4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20C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E2325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755B29A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8EE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FCF70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541E48E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4056E30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E9F3C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B01E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Наркотики, психотропные препараты (производство)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C59D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D6D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BC8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</w:tc>
      </w:tr>
      <w:tr w:rsidR="00BA7BB7" w14:paraId="7AEB5F3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F8B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214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Фармакологические средства, не вошедшие в подпункты 1.52.1 - 1.52.6 (производство)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3CD4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7762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1ACDA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2F46AD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B1FA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05496F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6D373B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D4E29E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114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DA9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Ядохимикаты,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D23F6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DD766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B74CDC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B085A4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7C85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61777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5A94950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972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1.53.1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A65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Гербициды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5BF9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7FCA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7D7F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4489FCB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125165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1.53.2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6D6CC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Инсектициды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969088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7A14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6659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664B46C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0B0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CE0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24C7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FEA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DB2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4BE59C8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6E3C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II. Биологические факторы</w:t>
            </w:r>
          </w:p>
        </w:tc>
      </w:tr>
      <w:tr w:rsidR="00BA7BB7" w14:paraId="79A37EC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748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50B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Грибы продуценты(А), белково-витаминные концентраты (БВК), кормовые дрожжи(А), комбикорма(А)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8CD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4CF3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826DD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25FD19A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E8C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03E4E9D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7FEB1C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19516F5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348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B9B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Ферментные препараты(А), биостимуляторы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98CFC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8803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480C256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504F0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8C90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08161E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1E96C6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7536658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8F3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10B8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Аллергены для диагностики и лечения(А), компоненты и препараты крови, иммунобиологические препараты(А)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AAC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A46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C7183E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79DD6E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8EF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360F19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592092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глаза,</w:t>
            </w:r>
          </w:p>
          <w:p w14:paraId="51A9F33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работы с препаратами крови определение в крови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HBsAg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a-HBCOR,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A-HCV-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FE4524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ВИЧ</w:t>
            </w:r>
          </w:p>
        </w:tc>
      </w:tr>
      <w:tr w:rsidR="00BA7BB7" w14:paraId="75030A2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E2F61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7B3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Патогенные биологические агенты (ПБА) - патогенные для человека микроорганизмы - возбудители инфекционных заболеваний (бактерии, вирусы, хламидии, риккетсии, грибы, гельминты, членистоногие), включая генно-инженерно-модифицированные, яды биологического происхождения (токсины), а также любые объекты и материалы (включая полевой, клинический, секционный), подозрительные на содержание перечисленных агентов:</w:t>
            </w:r>
          </w:p>
        </w:tc>
        <w:tc>
          <w:tcPr>
            <w:tcW w:w="52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901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B26DE5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8B89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EEE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Возбудители инфекционных заболеваний патогенные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микроорганизмы I группы патогенности и возбудители особо опасных инфекций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7FB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C814F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</w:t>
            </w:r>
          </w:p>
          <w:p w14:paraId="5CDA2F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952FE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3FF71E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Врач-инфекционист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350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Реакция агглютинации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Хеддельсона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крови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контакте с возбудителями бруцеллеза</w:t>
            </w:r>
          </w:p>
        </w:tc>
      </w:tr>
      <w:tr w:rsidR="00BA7BB7" w14:paraId="5A81FAB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B8C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ADE1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Возбудители инфекционных заболеваний патогенные микроорганизмы II группы патогенности, в т.ч. вирусы гепатитов ВК и СК, вирус иммунодефицита 1-го типа (ВИЧ-1К - СПИД)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58A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00D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60A1D7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BD78BD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CEA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Анализ крови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HBs-Ag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анти-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HBc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(суммарные), анти-HCV-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(суммарные), определение уровня щелочной фосфатазы, билирубина,</w:t>
            </w:r>
          </w:p>
          <w:p w14:paraId="0B50EB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аспартатаминотрансферазы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(АСТ), аланинаминотрансферазы (АЛТ),</w:t>
            </w:r>
          </w:p>
          <w:p w14:paraId="3A69A8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ВИЧ</w:t>
            </w:r>
          </w:p>
          <w:p w14:paraId="027841D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Ультразвуковое исследование органов брюшной полости</w:t>
            </w:r>
          </w:p>
        </w:tc>
      </w:tr>
      <w:tr w:rsidR="00BA7BB7" w14:paraId="7720924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D22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5DED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Возбудители инфекционных заболеваний патогенные микроорганизмы III и IV групп патогенности и возбудители паразитарных заболеваний (гельминты, членистоногие)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2B6F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232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471F434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565D0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3E9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4BE64D0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97DC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40A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Биологические токсины (микробного, растительного и животного происхождения)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842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92DC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FBD15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73F1F8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64A1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</w:tc>
      </w:tr>
      <w:tr w:rsidR="00BA7BB7" w14:paraId="4D5FBF5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596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6219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Условно-патогенные микроорганизмы - возбудители инфекционных заболеваний (в том числе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аллергозов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37AC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</w:t>
            </w:r>
          </w:p>
          <w:p w14:paraId="785994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0E72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5007A8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E69E2E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207B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</w:tc>
      </w:tr>
      <w:tr w:rsidR="00BA7BB7" w14:paraId="63D68EE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D3D4D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64BB3A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4B68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III. Аэрозоли преимущественно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фиброгенного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(АПФД) и пыли</w:t>
            </w:r>
          </w:p>
        </w:tc>
      </w:tr>
      <w:tr w:rsidR="00BA7BB7" w14:paraId="1242E9D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91B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DF645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Аэрозоли преимущественно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фиброгенного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(Ф) и смешанного типа действия, включая: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A569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7F2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F4C6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41B2782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13EC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1830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Аэрозоли абразивные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абразивсодержащие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(электрокорундов, карбида бора,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альбора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карбида кремния), в том числе с примесью связующих (фенолформальдегидные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смолы(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АФ), эпоксидные смолы(АФ))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C624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раз в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259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оториноларинголог</w:t>
            </w:r>
          </w:p>
          <w:p w14:paraId="3AE09C6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5DCD5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8999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5D5930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Пульсоксиметрия</w:t>
            </w:r>
            <w:proofErr w:type="spellEnd"/>
          </w:p>
        </w:tc>
      </w:tr>
      <w:tr w:rsidR="00BA7BB7" w14:paraId="6494BDB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91D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613B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Аэрозоли металлов (железо, алюминий, титан, вольфрам) и их сплавов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кремниемедистый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диАлюминий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триоксид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смеси со сплавом никеля до 15%, феррохром: сплав хрома 65% с железом,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диАлюминий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триоксид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примесью кремний диоксида до 15%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диЖелезо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триоксида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10%), в том числе образовавшиеся в процессе сухой шлифовки (чугун в смеси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элктрокорундом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30%)(ФА), получения металлических порошков(ФА)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E96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779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0420C8A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78BF95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444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325E3E9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412D6EE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FD8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01C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Кремний диоксид кристаллический а-кварц(К), а-кристобалит(К), а-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тридимит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CBE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DB0D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DB4B6B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78D37F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866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72428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016B8C3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526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E3E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Кремнийсодержащие аэрозоли: - с содержанием кристаллического диоксида кремния(К) - с содержанием аморфного диоксида кремния в виде аэрозоля дезинтеграции и конденсации - кремний карбид, кремний нитрид, волокнистый карбид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кремния(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026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CE4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876C52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F766CF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3F2C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3BAD46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6FB899C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DEF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BD1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Огнеупорные материалы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шамотнографитовые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огнеупоры),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муллитовые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неволокнистые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 огнеупоры, магнезиально-силикатные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форстеритовые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огнеупоры,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муллито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-кремнеземистые, не содержащие и содержащие до 5% Cr3+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F95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54CB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417359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970D2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9AB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030EF42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568DB73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F0A1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67982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Руды полиметаллические и содержащие цветные и редкие металлы(А)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5D4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46BB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AD6066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FC088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FD3C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DDB711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26796F9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9FC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637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Сварочные аэрозоли, представляющие сложную смесь АПФД (кремний диоксид аморфный в смеси с оксидами марганца в виде аэрозоля конденсации,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дижелезо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триоксид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титан диоксид, вольфрам, алюминий и его соединения) и химических веществ разной природы: аэрозоли металлов (в том числе марганца(Р), цинка(А), хрома (VI)(К), хрома (Ш)(А), бериллия(РКА), никеля(К), хром трифторида(А)),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обладающие остронаправленным действием на организм(О)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CB3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362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B00349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1ED90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188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48AB35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Рентгенография длинных трубчатых костей (фтор и его соединения)</w:t>
            </w:r>
          </w:p>
          <w:p w14:paraId="6B3D37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4E3F51B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B9E1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0D8E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Силикатсодержащие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пыли, силикаты, алюмосиликаты,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2B0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0D0F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D1F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552DFD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DD7C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3.1.8.1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BBDD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Асбесты природные (хризотил(К), тремолит(К)), смешанные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асбестопородные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пыли(К), асбестоцемент(К),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асбестобакелит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(К),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асбесто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резина(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ФК)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8EE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6DA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4FC9B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0D5F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317C36E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35420E1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0E2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3.1.8.2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50A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Глина, в т.ч.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высокоглинистая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огнеупорная, цемент, оливин, апатит, шамот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коалиновый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10A66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C66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B8164F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6E0B58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17BB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6AD2D4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636DEE6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24092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3.1.8.3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F49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Тальк,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талькопородные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пыли, цеолиты, бокситы, нефелиновые сиениты,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дистенсиллиманиты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слюды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флагопит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мусковит), дуниты, известняки, бариты, инфузорная земля, туфы, пемзы, перлит, искусственные минеральные волокна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стекловолокно(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ФА), стекловата(ФА), вата минеральная(ФА) и шлаковая(ФА)), пыль стекла(ФА) и стеклянных строительных материалов(ФА)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B248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53A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ACED98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0C7B4AB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EE7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83279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1C966EB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02A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4BFD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Углерода пыли,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8087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939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54A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60B5A1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1FA5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3.1.9.1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DE9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Алмазы природные(Ф), искусственные(Ф), металлизированные(Ф)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D3E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32E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474965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99D9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46DEA2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7D6112A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BFA4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3.1.9.2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0E1C9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Антрацит(Ф) и другие ископаемые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угли(Ф) и углеродные пыли(Ф)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A89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раз в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5F8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оториноларинголог</w:t>
            </w:r>
          </w:p>
          <w:p w14:paraId="38793FD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E92A64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2F1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  <w:p w14:paraId="3AEEFC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Пульсоксиметрия</w:t>
            </w:r>
            <w:proofErr w:type="spellEnd"/>
          </w:p>
        </w:tc>
      </w:tr>
      <w:tr w:rsidR="00BA7BB7" w14:paraId="3D2465F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5704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3.1.9.3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8124F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Коксы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каменноугольный(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ФК), пековый(ФК), нефтяной(ФК), сланцевый(ФК)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300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7FF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F4B58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88807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244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1935B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1953F13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49B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3.1.9.4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EC5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Сажи черные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промышленные(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ФК)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318A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AE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7C2F9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4DF006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4965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587847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5332217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9DD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4DC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Шлаки (шлак угольный молотый, строительные материалы на его основе: шлакоблоки,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шлакозит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шлак, образующийся при выплавке низколегированных сталей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неволокнистая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пыль)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B1EF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0AD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BB136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68839B9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F4F5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F81D7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11EB117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23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16C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Пыли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железорудных(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ФК) и полиметаллических концентратов(ФК), металлургических агломератов(ФА)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0D0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9F54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273428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0B8B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78A5BA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7E57FDE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9455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4F4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Сера(Ф)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1164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5C56F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88205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10E5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2C601D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0111666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386C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6DC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Пыль животного и растительного происхождения(АФ) (с примесью диоксида кремния(АФ), зерновая(АФ), лубяная(АФ), хлопчатобумажная(АФ), хлопковая(АФ), льняная(АФ), шерстяная(АФ), пуховая(АФ), натурального шелка хлопковая мука (по белку)(А), мучная(АФ), древесная твердых пород деревьев(КФА), кожевенная(К), торфа, хмеля, конопли, кенафа,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джута, табака(А))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63B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2255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34AEAF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2C7F68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91FB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5AA182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</w:p>
        </w:tc>
      </w:tr>
      <w:tr w:rsidR="00BA7BB7" w14:paraId="64E4527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920C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C060ED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D8A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20930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9661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0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E1B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6F02DD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Пульсоксиметрия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</w:tc>
      </w:tr>
      <w:tr w:rsidR="00BA7BB7" w14:paraId="6122C25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F7471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A1498F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749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IV. Физические факторы</w:t>
            </w:r>
          </w:p>
        </w:tc>
      </w:tr>
      <w:tr w:rsidR="00BA7BB7" w14:paraId="5D07337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D35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E5D2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Ионизирующие излучения(К), радиоактивные вещества(К)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7D45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5AED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11468E7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4D99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уровня ретикулоцитов, тромбоцитов в крови</w:t>
            </w:r>
          </w:p>
          <w:p w14:paraId="32ABD4E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Психофизиологическое исследование</w:t>
            </w:r>
          </w:p>
          <w:p w14:paraId="0512E54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Рефрактометрия (или скиаскопия)</w:t>
            </w:r>
          </w:p>
          <w:p w14:paraId="40F396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5BEE5DB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628F1F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Офтальмоскопия глазного дна</w:t>
            </w:r>
          </w:p>
          <w:p w14:paraId="27AE19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УЗИ органов брюшной полости и щитовидной железы</w:t>
            </w:r>
          </w:p>
        </w:tc>
      </w:tr>
      <w:tr w:rsidR="00BA7BB7" w14:paraId="7B2116D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E88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5D4B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Неионизирующие излучения, в том числе: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B7ECF6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AE717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1E8AEF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300711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52FED3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14F44C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Офтальмоскопия глазного дна</w:t>
            </w:r>
          </w:p>
        </w:tc>
      </w:tr>
      <w:tr w:rsidR="00BA7BB7" w14:paraId="57F8F17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63EA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D58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Электромагнитное излучение оптического диапазона (ультрафиолетовое излучение(К), лазерное излучение)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3C2D8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AA9D6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66708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5D9A4DF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55CE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A7D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Электромагнитное поле радиочастотного диапазона (10 кГц - 300 ГГц)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13918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C235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88FBE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55EBD1F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F19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FA3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Электрическое и магнитное поле промышленной частоты (50 Гц)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DE2A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0C76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2412A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7B5B177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2564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4DD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Постоянное электрическое и магнитное поле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7F6D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28D05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22C1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34879339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9F60A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BEAC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Электромагнитное поле широкополосного спектра частот (5 Гц - 2 кГц, 2 кГц - 400 кГц)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A44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0D7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AAA6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0FB14A4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7C3D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078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Вибрация: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91F0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950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8028F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E901E8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7A59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580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Локальная вибрация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B72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FC93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  <w:p w14:paraId="2CA2DBA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7ED06AE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CA221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3743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Паллестезиметрия</w:t>
            </w:r>
            <w:proofErr w:type="spellEnd"/>
          </w:p>
          <w:p w14:paraId="20BE57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Рефрактометрия (или скиаскопия)</w:t>
            </w:r>
          </w:p>
          <w:p w14:paraId="413FA8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422EAB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137FF2B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289393B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F90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0F9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вибрация (транспортная, транспортно-технологическая, технологическая)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731C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E31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  <w:p w14:paraId="5704C0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6C598B5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243AC8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дерматовенеролог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F61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Паллестезиметрия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Рефрактометрия (или скиаскопия)</w:t>
            </w:r>
          </w:p>
          <w:p w14:paraId="4F8018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002F105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</w:tc>
      </w:tr>
      <w:tr w:rsidR="00BA7BB7" w14:paraId="4D4FF8C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64B0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8AC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F62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D10F2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02F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  <w:p w14:paraId="5C69438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</w:tc>
      </w:tr>
      <w:tr w:rsidR="00BA7BB7" w14:paraId="47CBFAC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855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1C3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Ультразвук воздушный, ультразвук контактный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CAF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819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45C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  <w:p w14:paraId="383E44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</w:tc>
      </w:tr>
      <w:tr w:rsidR="00BA7BB7" w14:paraId="073E8AA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157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4F8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Инфразвук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2B5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6AF9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EA9CA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  <w:p w14:paraId="62879A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</w:tc>
      </w:tr>
      <w:tr w:rsidR="00BA7BB7" w14:paraId="2557505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8CE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E79B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Параметры охлаждающего микроклимата (температура, влажность, скорость движения воздуха)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9F8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155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  <w:p w14:paraId="650BEE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15B804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F6B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4C10389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0A4E1A6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129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CAA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Параметры нагревающего микроклимата (температура, индекс тепловой нагрузки среды, влажность, тепловое излучение)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448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519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3E51FA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72E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  <w:p w14:paraId="309E0DC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3A848E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1D4D354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6B52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0A9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Освещенность рабочей поверхности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1682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58E9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CEC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7CA692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195388A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17C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90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Пониженное давление воздушной и (или) газовой сред и пониженное парциальное давление кислорода во вдыхаемом воздухе или искусственной дыхательной газовой смеси в случае, если указанное давление необходимо поддерживать в производственных зданиях, помещениях и (или) сооружениях в соответствии с применяемой технологией работ (за исключением работ, указанных в пунктах 19 - 21 раздела VI)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2D4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6D2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77D2AA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  <w:p w14:paraId="67D4D5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6B040E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A19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39A517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0D7687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</w:t>
            </w:r>
          </w:p>
          <w:p w14:paraId="1739A3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вестибулярного аппарата</w:t>
            </w:r>
          </w:p>
        </w:tc>
      </w:tr>
      <w:tr w:rsidR="00BA7BB7" w14:paraId="43703BA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AF48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67D29FA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CC7E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V. Факторы трудового процесса</w:t>
            </w:r>
          </w:p>
        </w:tc>
      </w:tr>
      <w:tr w:rsidR="00BA7BB7" w14:paraId="53ED3E4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C045D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444A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Тяжесть трудового процесса Подъем, перемещение, удержание груза вручную Стереотипные рабочие движения</w:t>
            </w:r>
          </w:p>
          <w:p w14:paraId="1FDCCB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Рабочее положение тела работника (длительное нахождение работника в положении "стоя", "сидя" без перерывов, "лежа", "на коленях", "на корточках", с наклоном или поворотом туловища, с поднятыми выше уровня плеч руками,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неудобным размещением ног, с невозможностью изменения взаимного положения различных частей тела относительно друг друга, длительное перемещение работника в пространстве) Работы, связанные с постоянной ходьбой и работой стоя в течение всего рабочего дня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8FB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CD4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  <w:p w14:paraId="40DC32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396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Рефрактометрия (или скиаскопия)</w:t>
            </w:r>
          </w:p>
          <w:p w14:paraId="05440C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1EA250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5F8CE0C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7A14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6CEC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Напряженность трудового процесса (сенсорные нагрузки), в том числе: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844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C86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5A3A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326E10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8AE0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5A0E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с оптическими приборами (более 50% времени смены)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D0B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D70E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1E8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бинокулярного зрения</w:t>
            </w:r>
          </w:p>
          <w:p w14:paraId="4D5EF1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аккомодации</w:t>
            </w:r>
          </w:p>
          <w:p w14:paraId="4E5BE5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Рефрактометрия</w:t>
            </w:r>
          </w:p>
          <w:p w14:paraId="367A61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цветоощущения</w:t>
            </w:r>
          </w:p>
          <w:p w14:paraId="0FE8E6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74EF80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148AD40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4A9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574A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Нагрузка на голосовой аппарат (суммарное количество часов, наговариваемое в неделю, более 20)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F999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70009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D2E4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Непрямая ларингоскопия</w:t>
            </w:r>
          </w:p>
        </w:tc>
      </w:tr>
      <w:tr w:rsidR="00BA7BB7" w14:paraId="435059AA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CF4B8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9B7181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C9E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VI. Выполняемые работы</w:t>
            </w:r>
          </w:p>
        </w:tc>
      </w:tr>
      <w:tr w:rsidR="00BA7BB7" w14:paraId="6FEA965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31C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E54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на высоте: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F224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746C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217F3B1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290B68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5C632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0F9CA99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  <w:p w14:paraId="082279C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2DA731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02180E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5351555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567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A46B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 с высоким риском падения работника с высоты, а также работы на высоте без применения средств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подмащивания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выполняемые на высоте 5 м и более; работы, выполняемые на площадках на расстоянии менее 2 м от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неогражденных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отсутствии защитных ограждений) перепадов по высоте более 5 м либо при высоте ограждений, составляющей менее 1,1 м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AB26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DFECA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99049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16EA1BF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2DD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7AA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работы, относящиеся в соответствии с законодательством по охране труда к работам на высоте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2A6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6D6F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87E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1B90C4F7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E89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B85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лифтера на лифтах скоростных (от 2,0 до 4,0 м/с) и высокоскоростных (свыше 4,0 м/с) при внутреннем сопровождении лифта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D60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ACA57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D557F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63FB03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B6E9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172917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  <w:p w14:paraId="1E7ABCE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65AD6A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48CDD5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16628CD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0EBE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600C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в качестве крановщика (машиниста крана, машинист крана автомобильного)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8138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10D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65E3A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офтальмолог</w:t>
            </w:r>
          </w:p>
          <w:p w14:paraId="37EEFB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8D1C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Исследование функции вестибулярного аппарата</w:t>
            </w:r>
          </w:p>
          <w:p w14:paraId="4705E8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  <w:p w14:paraId="48A47C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Периметрия</w:t>
            </w:r>
          </w:p>
          <w:p w14:paraId="6959D5D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366D33A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24ECEB6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2F1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ECE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Работы, связанные с техническим обслуживанием электроустановок напряжением 50 В и выше переменного тока и 75 В и выше постоянного тока, проведением в них оперативных переключений, выполнением строительных, монтажных, наладочных, ремонтных работ, испытанием и измерением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7A1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A3F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6239F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581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5B5BBB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  <w:p w14:paraId="6933371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6CD65BE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76909D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204394F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08C5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4B3F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по валке, сплаву, транспортировке, первичной обработке, охране и восстановлению лесов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97D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BEBE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  <w:p w14:paraId="539019C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A3AC1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19CC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Измерение внутриглазного давления</w:t>
            </w:r>
          </w:p>
          <w:p w14:paraId="47CFEC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  <w:p w14:paraId="0EB606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782CDB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6BEA8D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335D6AC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668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193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в особых географических регионах с местами проведения работ, транспортная доступность которых от медицинских учреждений, оказывающих специализированную медицинскую помощь в экстренной форме, превышает 60 минут, а именно: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3286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D5DD7C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  <w:p w14:paraId="442CB9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  <w:p w14:paraId="02D072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1D5491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</w:tc>
        <w:tc>
          <w:tcPr>
            <w:tcW w:w="23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E618E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3FB086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7221B44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120ECA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УЗИ органов брюшной полости</w:t>
            </w:r>
          </w:p>
          <w:p w14:paraId="5C7603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3680EF5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  <w:p w14:paraId="0B6AB3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  <w:p w14:paraId="17730A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Эзофагогастродуоденоскопия</w:t>
            </w:r>
            <w:proofErr w:type="spellEnd"/>
          </w:p>
        </w:tc>
      </w:tr>
      <w:tr w:rsidR="00BA7BB7" w14:paraId="1338AA1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553B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979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в нефтяной и газовой промышленности, выполняемые в районах Крайнего Севера и приравненных к ним местностях, а также при морском бурении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0A420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7773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88B4DE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685881D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1913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CBD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на гидрометеорологических станциях, сооружениях связи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50AA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AFC0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6993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1B3AFA7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998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D01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Работы, не указанные в подпунктах 11.1, 11.2, выполняемые по срочным трудовым договорам в районах Крайнего Севера и приравненных к ним местностях (в отношении проведения предварительных медицинских осмотров для работников, приезжающих на работу в районы Крайнего Севера и приравненные к ним местности из других местностей)</w:t>
            </w: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0BE6B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32DB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14B3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7BB7" w14:paraId="1E0E4B9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80AD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593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Работы, выполняемые вахтовым методом в необжитых, отдаленных районах и районах с особыми природными условиями (в отношении проведения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предварительных медицинских осмотров для работников, выполняющих работу вахтовым методом в указанных районах)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3DA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2F5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E0B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CEB8DF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79F0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1D87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Работы, непосредственно связанные с обслуживанием оборудования, работающего под избыточным давлением более 0,07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мегапаскаля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(МПа) и подлежащего учету в органах Ростехнадзора:</w:t>
            </w:r>
          </w:p>
          <w:p w14:paraId="7CE2E6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пара, газа (в газообразном, сжиженном состоянии);</w:t>
            </w:r>
          </w:p>
          <w:p w14:paraId="27C2E8E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воды при температуре более 115 °C;</w:t>
            </w:r>
          </w:p>
          <w:p w14:paraId="7B6D73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иных жидкостей при температуре, превышающей температуру их кипения при избыточном давлении 0,07 МПа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E4B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C26D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  <w:p w14:paraId="7DFDBB4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0A07A1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AFF8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43B9534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37BBB8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37A044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Тонометрия</w:t>
            </w:r>
          </w:p>
          <w:p w14:paraId="1A63A2B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</w:t>
            </w:r>
          </w:p>
          <w:p w14:paraId="7B6583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вестибулярного аппарата</w:t>
            </w:r>
          </w:p>
          <w:p w14:paraId="007829E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</w:tc>
      </w:tr>
      <w:tr w:rsidR="00BA7BB7" w14:paraId="6B1BAF3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1B5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D04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Работы, непосредственно связанные с применением легковоспламеняющихся и взрывчатых материалов, работы 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взрыво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и пожароопасных производствах, работы на коксовой батарее на открытых производственных зонах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127E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4A2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  <w:p w14:paraId="31E90DF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54C9300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4471B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6DCA80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0CA10F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  <w:p w14:paraId="19CA78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077FA0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Тонометрия</w:t>
            </w:r>
          </w:p>
          <w:p w14:paraId="463C27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0CBDDE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</w:p>
        </w:tc>
      </w:tr>
      <w:tr w:rsidR="00BA7BB7" w14:paraId="415161B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D65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7A33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Работы, выполняемые аварийно-спасательной службой, аварийно-спасательными формированиями, спасателями, а также работы, выполняемые пожарной охраной при тушении пожаров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D80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BEAB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  <w:p w14:paraId="69790FB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645C4B5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43C28E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A60C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69BF00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  <w:p w14:paraId="5F8496F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CA013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240FDE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Тонометрия</w:t>
            </w:r>
          </w:p>
          <w:p w14:paraId="0FD814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6F87A1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</w:p>
        </w:tc>
      </w:tr>
      <w:tr w:rsidR="00BA7BB7" w14:paraId="0D0C4FFB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E0E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7FB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Работы, выполняемые непосредственно на механическом оборудовании, имеющем открытые движущиеся (вращающиеся) элементы конструкции, в случае если конструкцией оборудования не предусмотрена защита (ограждение) этих элементов (в том числе токарные, фрезерные и другие станки, штамповочные прессы)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F94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C60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03B678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915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4AFA8A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08B034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</w:t>
            </w:r>
          </w:p>
          <w:p w14:paraId="6AE5CD9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аудиометрия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</w:tc>
      </w:tr>
      <w:tr w:rsidR="00BA7BB7" w14:paraId="75F95938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500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C042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Подземные работы, включая работы на рудниках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B56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E4C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66BCE8F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41E9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13958C3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аудиометрия,</w:t>
            </w:r>
          </w:p>
          <w:p w14:paraId="6B309F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4350A3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Тонометрия</w:t>
            </w:r>
          </w:p>
          <w:p w14:paraId="0797CA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654728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Спирометрия</w:t>
            </w:r>
          </w:p>
        </w:tc>
      </w:tr>
      <w:tr w:rsidR="00BA7BB7" w14:paraId="1A0E199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E0AC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F77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Работы, выполняемые непосредственно с применением средств индивидуальной защиты органов дыхания изолирующих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средств индивидуальной защиты органов дыхания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фильтрующих с полной лицевой частью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DDC9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3888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  <w:p w14:paraId="23C9AB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0AD5EA8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437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1027FB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68E284E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Тонометрия</w:t>
            </w:r>
          </w:p>
          <w:p w14:paraId="5512AB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</w:p>
          <w:p w14:paraId="48493B5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3C755D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  <w:p w14:paraId="7D96B7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</w:tc>
      </w:tr>
      <w:tr w:rsidR="00BA7BB7" w14:paraId="68EAB66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861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2C1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наземными транспортными средствами &lt;2&gt;: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2FCF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601D2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4C01B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718677F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551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98C1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Категории "A", "B", "BE", трактора и другие самоходные машины, мини-трактора, мотоблоки, автопогрузчики, электрокары, регулировщики и т.п., автомобили всех категорий с ручным управлением для инвалидов, мотоколяски для инвалидов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133B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2 года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8CA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4D5FB3C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188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635CA0D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7392EB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Тонометрия</w:t>
            </w:r>
          </w:p>
          <w:p w14:paraId="665C1C6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</w:p>
          <w:p w14:paraId="76BAC8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цветоощущения по полихроматическим таблицам</w:t>
            </w:r>
          </w:p>
          <w:p w14:paraId="76B9265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анализатора</w:t>
            </w:r>
          </w:p>
          <w:p w14:paraId="37FFF5D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</w:tc>
      </w:tr>
      <w:tr w:rsidR="00BA7BB7" w14:paraId="7796323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62B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DB1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Категории "C", "C1", "CE", "D1", "D1E", трамвай, троллейбус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186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B30F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28525C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3F1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Периметрия</w:t>
            </w:r>
          </w:p>
          <w:p w14:paraId="4A09159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Визометрия</w:t>
            </w:r>
            <w:proofErr w:type="spellEnd"/>
          </w:p>
          <w:p w14:paraId="598E45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Тонометрия</w:t>
            </w:r>
          </w:p>
          <w:p w14:paraId="4201C5B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</w:p>
          <w:p w14:paraId="5909DD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цветоощущения по полихроматическим таблицам</w:t>
            </w:r>
          </w:p>
          <w:p w14:paraId="6A7266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анализатора</w:t>
            </w:r>
          </w:p>
          <w:p w14:paraId="41CF9B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  <w:p w14:paraId="548B1AF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Электроэнцефалография</w:t>
            </w:r>
          </w:p>
        </w:tc>
      </w:tr>
      <w:tr w:rsidR="00BA7BB7" w14:paraId="3E7FBF9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098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3AB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Водолазные работы: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7C9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20E0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1045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2111E6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5E4E8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</w:p>
        </w:tc>
        <w:tc>
          <w:tcPr>
            <w:tcW w:w="34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9ADEF0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Водолазные работы на глубинах до 60 м (в аварийных случаях до 80 м с применением воздуха для дыхания), за исключением водолазных работ, указанных в пункте 19,3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0B6F5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60147E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по водолазной медицине,</w:t>
            </w:r>
          </w:p>
          <w:p w14:paraId="1A2FBE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Врач-оториноларинголог,</w:t>
            </w:r>
          </w:p>
          <w:p w14:paraId="349B23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Врач-офтальмолог,</w:t>
            </w:r>
          </w:p>
          <w:p w14:paraId="3EA1A4D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Врач-хирург,</w:t>
            </w:r>
          </w:p>
          <w:p w14:paraId="5A3D424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Врач-дерматовенеролог,</w:t>
            </w:r>
          </w:p>
          <w:p w14:paraId="7B24F2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стоматолог,</w:t>
            </w:r>
          </w:p>
          <w:p w14:paraId="537B5F4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Врач-уролог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F03DBB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Определение группы крови и резус-фактора, исследование крови на ВИЧ, сифилис, вирусные гепатиты B и C (при предварительном осмотре)</w:t>
            </w:r>
          </w:p>
        </w:tc>
      </w:tr>
      <w:tr w:rsidR="00BA7BB7" w14:paraId="7426EBB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C71E5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E4DF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64EBE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BAB56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CE7BB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уровня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аспартат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-трансаминазы и аланин-трансаминазы, креатинина, мочевины в крови</w:t>
            </w:r>
          </w:p>
          <w:p w14:paraId="0C6C53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уровня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холестерина в крови (до достижения возраста 40 лет)</w:t>
            </w:r>
          </w:p>
          <w:p w14:paraId="32D993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Офтальмоскопия</w:t>
            </w:r>
          </w:p>
          <w:p w14:paraId="5FEF5D6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7CDE2D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Рентгенография околоносовых пазух (при предварительном медицинском осмотре и по показаниям)</w:t>
            </w:r>
          </w:p>
          <w:p w14:paraId="72801A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Эхокардиография (при предварительном медицинском осмотре и по показаниям)</w:t>
            </w:r>
          </w:p>
          <w:p w14:paraId="378D99C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Велоэргометрия (до достижения возраста 40 лет один раз в два года, далее - ежегодно)</w:t>
            </w:r>
          </w:p>
          <w:p w14:paraId="4E5028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Эзофагогастродуоденоскопия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раз в 3 года)</w:t>
            </w:r>
          </w:p>
        </w:tc>
      </w:tr>
      <w:tr w:rsidR="00BA7BB7" w14:paraId="1719FFF2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2E7C5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665D95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50E6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6A116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D711D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Ультразвуковые исследования печени, желчного пузыря, поджелудочной железы, селезенки, почек (один раз в 3 года);</w:t>
            </w:r>
          </w:p>
          <w:p w14:paraId="71D526C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Ультразвуковые исследования предстательной железы (по достижении возраста 40 лет - один раз в 3 года)</w:t>
            </w:r>
          </w:p>
          <w:p w14:paraId="193D4B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Ортостатическая проба (при предварительном медицинском осмотре)</w:t>
            </w:r>
          </w:p>
          <w:p w14:paraId="5F846C9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 (при предварительном медицинском осмотре)</w:t>
            </w:r>
          </w:p>
          <w:p w14:paraId="7646D9A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барофункции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уха (при предварительном медицинском осмотре и по показаниям) &lt;3&gt;</w:t>
            </w:r>
          </w:p>
        </w:tc>
      </w:tr>
      <w:tr w:rsidR="00BA7BB7" w14:paraId="51CA5375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C93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390B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05F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22D4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0DF2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(исследование) устойчивости организма к декомпрессионному газообразованию (по показаниям)</w:t>
            </w:r>
          </w:p>
          <w:p w14:paraId="711CCE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(исследование) устойчивости организма к наркотическому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действию азота (при предварительном медицинском осмотре для работников, работающих на глубинах более 40 м) &lt;3&gt;</w:t>
            </w:r>
          </w:p>
          <w:p w14:paraId="7917CE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(исследование) устойчивости организма к токсическому действию кислорода (при предварительном медицинском осмотре для работников, выполняющих водолазные работы на глубинах более 40 метров или с применением для дыхания искусственных дыхательных газовых</w:t>
            </w:r>
          </w:p>
          <w:p w14:paraId="214AE8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смесей) &lt;3&gt;.</w:t>
            </w:r>
          </w:p>
        </w:tc>
      </w:tr>
      <w:tr w:rsidR="00BA7BB7" w14:paraId="3F800BBC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07E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30F96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Водолазные работы на глубинах более 60 метров, выполняемые методом кратковременных погружений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C60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B3CE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по водолазной медицине,</w:t>
            </w:r>
          </w:p>
          <w:p w14:paraId="2ADCDB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Врач-оториноларинголог,</w:t>
            </w:r>
          </w:p>
          <w:p w14:paraId="75CBD6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Врач-офтальмолог,</w:t>
            </w:r>
          </w:p>
          <w:p w14:paraId="27E4DB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Врач-хирург,</w:t>
            </w:r>
          </w:p>
          <w:p w14:paraId="11B97B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Врач-дерматовенеролог,</w:t>
            </w:r>
          </w:p>
          <w:p w14:paraId="13CB9C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Врач-стоматолог,</w:t>
            </w:r>
          </w:p>
          <w:p w14:paraId="053556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Врач-уролог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9E44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Исследования, указанные в подпункте 19.1.</w:t>
            </w:r>
          </w:p>
          <w:p w14:paraId="49F695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Дополнительно:</w:t>
            </w:r>
          </w:p>
          <w:p w14:paraId="13C34A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уровня фибриногена,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протромбинового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индекса, триглицеридов, мочевой кислоты, общего белка, калия, натрия, железа, щелочной фосфатазы в крови</w:t>
            </w:r>
          </w:p>
          <w:p w14:paraId="461D8A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глаза</w:t>
            </w:r>
          </w:p>
          <w:p w14:paraId="764A25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1591759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Велоэргометрия</w:t>
            </w:r>
          </w:p>
          <w:p w14:paraId="0857EF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Эхокардиография</w:t>
            </w:r>
          </w:p>
          <w:p w14:paraId="3089FC5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Электроэнцефалография</w:t>
            </w:r>
          </w:p>
          <w:p w14:paraId="38A1C5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Ультразвуковая допплерография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транскраниальная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артерий методом мониторирования</w:t>
            </w:r>
          </w:p>
          <w:p w14:paraId="3111A02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Рентгенография шейно-дорсального и пояснично-крестцового отдела позвоночника (1 раз в 5 лет)</w:t>
            </w:r>
          </w:p>
          <w:p w14:paraId="0C3A9C0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Ортопантомография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раз в 3 года)</w:t>
            </w:r>
          </w:p>
        </w:tc>
      </w:tr>
      <w:tr w:rsidR="00BA7BB7" w14:paraId="05F1765E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F13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B288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Водолазные работы, выполняемые методом длительного пребывания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условиях повышенного давления водной и газовой сред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3AB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9749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Врач по водолазной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медицине,</w:t>
            </w:r>
          </w:p>
          <w:p w14:paraId="3DABCAD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Врач-оториноларинголог,</w:t>
            </w:r>
          </w:p>
          <w:p w14:paraId="02921E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Врач-офтальмолог,</w:t>
            </w:r>
          </w:p>
          <w:p w14:paraId="3A9F96A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Врач-хирург,</w:t>
            </w:r>
          </w:p>
          <w:p w14:paraId="176271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Врач-дерматовенеролог,</w:t>
            </w:r>
          </w:p>
          <w:p w14:paraId="36A3C3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Врач-стоматолог,</w:t>
            </w:r>
          </w:p>
          <w:p w14:paraId="43850B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Врач-уролог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F0E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Исследования, указанные в подпункте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19.2.</w:t>
            </w:r>
          </w:p>
          <w:p w14:paraId="76B848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Дополнительно:</w:t>
            </w:r>
          </w:p>
          <w:p w14:paraId="16B702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Эзофагогастродуоденоскопия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Ортопантомография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Ректороманоскопия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раз в 5 лет).</w:t>
            </w:r>
          </w:p>
        </w:tc>
      </w:tr>
      <w:tr w:rsidR="00BA7BB7" w14:paraId="3437CE8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B5695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3C035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оказанию медицинской помощи внутри барокамеры при проведении лечебной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рекомпрессии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гипербарической оксигенации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FCF416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D0D41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по водолазной медицине,</w:t>
            </w:r>
          </w:p>
          <w:p w14:paraId="709D25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Врач-оториноларинголог,</w:t>
            </w:r>
          </w:p>
          <w:p w14:paraId="57C2B3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Врач-офтальмолог,</w:t>
            </w:r>
          </w:p>
          <w:p w14:paraId="636582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Врач-хирург,</w:t>
            </w:r>
          </w:p>
          <w:p w14:paraId="484616A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Врач-дерматовенеролог,</w:t>
            </w:r>
          </w:p>
          <w:p w14:paraId="43DEDB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Врач-стоматолог,</w:t>
            </w:r>
          </w:p>
          <w:p w14:paraId="57A531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Врач-уролог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7625C5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группы крови и резус-фактора при предварительном осмотре</w:t>
            </w:r>
          </w:p>
          <w:p w14:paraId="137EA8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в крови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HBsAg,a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-HBCOR, иммуноглобулин M, A-HCV, иммуноглобулин G, ВИЧ (при согласии работника) при предварительном медицинском осмотре, в дальнейшем по медицинским показаниям.</w:t>
            </w:r>
          </w:p>
          <w:p w14:paraId="7D07270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уровня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аспартат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-трансаминазы и аланин-трансаминазы, креатинина, мочевины в крови</w:t>
            </w:r>
          </w:p>
          <w:p w14:paraId="16723A5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Офтальмоскопия</w:t>
            </w:r>
          </w:p>
          <w:p w14:paraId="37344DE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Биомикроскопия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глаз</w:t>
            </w:r>
          </w:p>
          <w:p w14:paraId="6C9D894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аппарата</w:t>
            </w:r>
          </w:p>
          <w:p w14:paraId="72A789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  <w:p w14:paraId="206091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Рентгенография околоносовых пазух (при предварительном медицинском осмотре и по показаниям)</w:t>
            </w:r>
          </w:p>
          <w:p w14:paraId="33BB51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барофункции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уха (при предварительном медицинском осмотре и по показаниям) &lt;5&gt;</w:t>
            </w:r>
          </w:p>
        </w:tc>
      </w:tr>
      <w:tr w:rsidR="00BA7BB7" w14:paraId="27F5AFF0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A01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945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347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8E9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AE2F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(исследование) устойчивости организма к токсическому действию кислорода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(при предварительном медицинском осмотре) &lt;5&gt;.</w:t>
            </w:r>
          </w:p>
          <w:p w14:paraId="7271F42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(исследование) устойчивости организма к декомпрессионному газообразованию &lt;5&gt;</w:t>
            </w:r>
          </w:p>
          <w:p w14:paraId="18AFB6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(исследование) устойчивости организма к наркотическому действию азота (при предварительном медицинском осмотре) &lt;5&gt;</w:t>
            </w:r>
          </w:p>
        </w:tc>
      </w:tr>
      <w:tr w:rsidR="00BA7BB7" w14:paraId="00D16F1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76B63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4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C993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Кессонные работы, работы в барокамерах и других устройствах в условиях повышенного давления воздушной и газовой среды (за исключением работ, указанных в пунктах 19 и 20)</w:t>
            </w:r>
          </w:p>
        </w:tc>
        <w:tc>
          <w:tcPr>
            <w:tcW w:w="12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931B49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E9358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 по водолазной медицине,</w:t>
            </w:r>
          </w:p>
          <w:p w14:paraId="57B6885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Врач-оториноларинголог,</w:t>
            </w:r>
          </w:p>
          <w:p w14:paraId="1099D38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Врач-офтальмолог,</w:t>
            </w:r>
          </w:p>
          <w:p w14:paraId="78543B3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Врач-хирург,</w:t>
            </w:r>
          </w:p>
          <w:p w14:paraId="52711CD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Врач-дерматовенеролог,</w:t>
            </w:r>
          </w:p>
          <w:p w14:paraId="586BB52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Врач-стоматолог,</w:t>
            </w:r>
          </w:p>
          <w:p w14:paraId="37106AB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Врач-уролог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BDB8D8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группы крови и резус-фактора, исследование крови на ВИЧ, сифилис, вирусные гепатиты B и C (при предварительном осмотре)</w:t>
            </w:r>
          </w:p>
        </w:tc>
      </w:tr>
      <w:tr w:rsidR="00BA7BB7" w14:paraId="28E2CE6A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9F0F7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21CAE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71266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8DA2E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4081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уровня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аспартат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-трансаминазы и аланин-трансаминазы, креатинина, мочевины в крови</w:t>
            </w:r>
          </w:p>
          <w:p w14:paraId="56C606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Офтальмоскопия</w:t>
            </w:r>
          </w:p>
          <w:p w14:paraId="06061A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Спирометрия</w:t>
            </w:r>
          </w:p>
          <w:p w14:paraId="333B57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Рентгенография околоносовых пазух носа (при предварительном медицинском осмотре и по показаниям)</w:t>
            </w:r>
          </w:p>
          <w:p w14:paraId="069BFA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Эхокардиография (при предварительном медицинском осмотре и по показаниям) Велоэргометрия (до достижения возраста 40 лет один раз в два года, далее - ежегодно)</w:t>
            </w:r>
          </w:p>
        </w:tc>
      </w:tr>
      <w:tr w:rsidR="00BA7BB7" w14:paraId="3A192CE6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156F6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60AE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0A68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5FA0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AD6E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Ультразвуковые исследования печени, желчного пузыря, поджелудочной железы, селезенки, почек (один раз в 3 года);</w:t>
            </w:r>
          </w:p>
          <w:p w14:paraId="1E6C6CE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Ультразвуковые исследования предстательной железы (по достижении возраста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 лет - один раз в 3 года)</w:t>
            </w:r>
          </w:p>
          <w:p w14:paraId="409A2B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Эхокардиография (при предварительном медицинском осмотре и по показаниям)</w:t>
            </w:r>
          </w:p>
          <w:p w14:paraId="7576B6E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Ортостатическая проба (при предварительном медицинском осмотре)</w:t>
            </w:r>
          </w:p>
          <w:p w14:paraId="6653DB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Исследование функции вестибулярного аппарата Тональная пороговая аудиометрия Исследование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барофункции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уха (при предварительном медицинском осмотре и по показаниям) &lt;5&gt;</w:t>
            </w:r>
          </w:p>
        </w:tc>
      </w:tr>
      <w:tr w:rsidR="00BA7BB7" w14:paraId="707A043D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C34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3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938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9A7D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6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DF21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3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FE07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(исследование) устойчивости организма к декомпрессионному газообразованию &lt;5&gt;</w:t>
            </w:r>
          </w:p>
        </w:tc>
      </w:tr>
      <w:tr w:rsidR="00BA7BB7" w14:paraId="407CB72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18A6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851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Работы, при выполнении которых разрешено ношение оружия и его применение (в случаях, когда требования о прохождении медицинских осмотров (освидетельствований) не установлены статьями 12 и 13 Федерального закона от 13 декабря 1996 г. N 150-ФЗ "Об оружии" и (или) профильным (специальным) законом)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CEC7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901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3E7EF3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Врач-офтальмолог</w:t>
            </w:r>
          </w:p>
          <w:p w14:paraId="27448A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Врач-хирург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FDF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Острота зрения</w:t>
            </w:r>
          </w:p>
          <w:p w14:paraId="5DD450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 зрения</w:t>
            </w:r>
          </w:p>
          <w:p w14:paraId="351865D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функции вестибулярного анализатора</w:t>
            </w:r>
          </w:p>
          <w:p w14:paraId="0407F6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Тональная пороговая аудиометрия</w:t>
            </w:r>
          </w:p>
        </w:tc>
      </w:tr>
      <w:tr w:rsidR="00BA7BB7" w14:paraId="2B50A841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8A34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D650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Работы, где имеется контакт с пищевыми продуктами в процессе их производства, хранения, транспортировки и реализации (в организациях пищевых и перерабатывающих отраслей промышленности, сельского хозяйства, пунктах, базах, складах хранения и реализации, в транспортных организациях, организациях торговли, общественного питания, на пищеблоках всех учреждений и организаций)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1944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BEB0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5A251B8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C9DE0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C08C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крови на сифилис</w:t>
            </w:r>
          </w:p>
          <w:p w14:paraId="08D48A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  <w:proofErr w:type="spellEnd"/>
          </w:p>
          <w:p w14:paraId="5CBFC6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 на гельминтозы при поступлении на работу и в дальнейшем - не реже 1 раза в год либо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  <w:proofErr w:type="spellEnd"/>
          </w:p>
          <w:p w14:paraId="44271B5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Мазок из зева и носа на наличие патогенного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стафилококка при поступлении на работу, в дальнейшем - по медицинским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  <w:proofErr w:type="spellEnd"/>
          </w:p>
        </w:tc>
      </w:tr>
      <w:tr w:rsidR="00BA7BB7" w14:paraId="0260EF94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53A2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4914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на водопроводных сооружениях, имеющие непосредственное отношение к подготовке воды, а также обслуживанию водопроводных сетей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52C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F71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7F4555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21E500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C214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крови на сифилис</w:t>
            </w:r>
          </w:p>
          <w:p w14:paraId="28A5F9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 на гельминтозы при поступлении на работу и в дальнейшем - не реже 1 раза в год, либо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  <w:proofErr w:type="spellEnd"/>
          </w:p>
        </w:tc>
      </w:tr>
      <w:tr w:rsidR="00BA7BB7" w14:paraId="0AF6615F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3B8F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6B98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в организациях, деятельность которых связана с воспитанием и обучением детей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B4FD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465E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C7563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5E89FFC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5924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крови на сифилис</w:t>
            </w:r>
          </w:p>
          <w:p w14:paraId="0F6AE2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Мазки на гонорею при поступлении на работу</w:t>
            </w:r>
          </w:p>
          <w:p w14:paraId="12906C4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  <w:proofErr w:type="spellEnd"/>
          </w:p>
          <w:p w14:paraId="499598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 на гельминтозы при поступлении на работу и в дальнейшем - не реже 1 раза в год либо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  <w:proofErr w:type="spellEnd"/>
          </w:p>
        </w:tc>
      </w:tr>
      <w:tr w:rsidR="00BA7BB7" w14:paraId="46F4B4F3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233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48C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в организациях, деятельность которых связана с коммунальным и бытовым обслуживанием населения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E78C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CA6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1F3FB4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69EF89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814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крови на сифилис</w:t>
            </w:r>
          </w:p>
          <w:p w14:paraId="7085C9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Мазки на гонорею при поступлении на работу</w:t>
            </w:r>
          </w:p>
          <w:p w14:paraId="578C93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 на носительство возбудителей кишечных инфекций и серологическое обследование на брюшной тиф при поступлении на работу и в дальнейшем -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  <w:proofErr w:type="spellEnd"/>
          </w:p>
        </w:tc>
      </w:tr>
      <w:tr w:rsidR="00BA7BB7" w14:paraId="00431358" w14:textId="77777777" w:rsidTr="00BA7BB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E99F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511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в медицинских организациях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A851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16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0BDD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Врач-оториноларинголог</w:t>
            </w:r>
          </w:p>
          <w:p w14:paraId="60B0A0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Врач-дерматовенеролог</w:t>
            </w:r>
          </w:p>
          <w:p w14:paraId="730B1B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Врач-стоматолог</w:t>
            </w:r>
          </w:p>
        </w:tc>
        <w:tc>
          <w:tcPr>
            <w:tcW w:w="2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45F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Исследование крови на сифилис</w:t>
            </w:r>
          </w:p>
          <w:p w14:paraId="6A7EDF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Мазки на гонорею при поступлении на работу</w:t>
            </w:r>
          </w:p>
          <w:p w14:paraId="2057DEB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 на носительство возбудителей кишечных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инфекций и серологическое обследование на брюшной тиф при поступлении на работу и в дальнейшем -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  <w:proofErr w:type="spellEnd"/>
          </w:p>
          <w:p w14:paraId="6608F2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Исследования на гельминтозы при поступлении на работу и в дальнейшем -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эпидпоказаниям</w:t>
            </w:r>
            <w:proofErr w:type="spellEnd"/>
          </w:p>
        </w:tc>
      </w:tr>
    </w:tbl>
    <w:p w14:paraId="40F60227" w14:textId="0BE1784E" w:rsidR="00697C3D" w:rsidRDefault="00A856CF"/>
    <w:p w14:paraId="63D0F1FF" w14:textId="61E09D2D" w:rsidR="00BA7BB7" w:rsidRDefault="00BA7BB7"/>
    <w:p w14:paraId="2B606F65" w14:textId="77777777" w:rsidR="00BA7BB7" w:rsidRDefault="00BA7BB7" w:rsidP="00BA7B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2D9E30F6" w14:textId="77777777" w:rsidR="00BA7BB7" w:rsidRDefault="00BA7BB7" w:rsidP="00BA7B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Условные обозначения: "А" - химические вещества, способные вызывать аллергические заболевания, "Ф" - аэрозоли преимущественно </w:t>
      </w:r>
      <w:proofErr w:type="spellStart"/>
      <w:r>
        <w:rPr>
          <w:rFonts w:ascii="Times New Roman" w:hAnsi="Times New Roman" w:cs="Times New Roman"/>
          <w:sz w:val="24"/>
          <w:szCs w:val="24"/>
        </w:rPr>
        <w:t>фиброгенного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действия, "Р" - вещества, опасные для репродуктивного здоровья человека, "К" - канцерогенные вещества, биологические и физические факторы, "О" - вещества, опасные для развития острого отравления.</w:t>
      </w:r>
    </w:p>
    <w:p w14:paraId="28C91AD8" w14:textId="5684A38F" w:rsidR="00BA7BB7" w:rsidRDefault="00BA7BB7" w:rsidP="00BA7BB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&lt;2&gt; Медицинские противопоказания установлены Постановлением Правительства Российской Федерации </w:t>
      </w:r>
      <w:hyperlink r:id="rId27" w:history="1"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от 29 декабря 2014 г. </w:t>
        </w:r>
        <w:r w:rsidR="00A856CF">
          <w:rPr>
            <w:rFonts w:ascii="Times New Roman" w:hAnsi="Times New Roman" w:cs="Times New Roman"/>
            <w:sz w:val="24"/>
            <w:szCs w:val="24"/>
            <w:u w:val="single"/>
          </w:rPr>
          <w:t>№</w:t>
        </w:r>
        <w:r>
          <w:rPr>
            <w:rFonts w:ascii="Times New Roman" w:hAnsi="Times New Roman" w:cs="Times New Roman"/>
            <w:sz w:val="24"/>
            <w:szCs w:val="24"/>
            <w:u w:val="single"/>
          </w:rPr>
          <w:t xml:space="preserve"> 1604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"О перечнях медицинских противопоказаний, медицинских показаний и медицинских ограничений к управлению транспортным средством".</w:t>
      </w:r>
    </w:p>
    <w:p w14:paraId="4617A344" w14:textId="77777777" w:rsidR="00BA7BB7" w:rsidRDefault="00BA7BB7" w:rsidP="00BA7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DF3688" w14:textId="7B85FA83" w:rsidR="00BA7BB7" w:rsidRDefault="00BA7BB7" w:rsidP="00BA7BB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i/>
          <w:iCs/>
          <w:sz w:val="24"/>
          <w:szCs w:val="24"/>
        </w:rPr>
        <w:t>№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</w:t>
      </w:r>
    </w:p>
    <w:p w14:paraId="753BB62D" w14:textId="77777777" w:rsidR="00BA7BB7" w:rsidRDefault="00BA7BB7" w:rsidP="00BA7BB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 приказу Министерства здравоохранения</w:t>
      </w:r>
    </w:p>
    <w:p w14:paraId="0EC8D416" w14:textId="77777777" w:rsidR="00BA7BB7" w:rsidRDefault="00BA7BB7" w:rsidP="00BA7BB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Российской Федерации</w:t>
      </w:r>
    </w:p>
    <w:p w14:paraId="497D0DA8" w14:textId="23EDCE77" w:rsidR="00BA7BB7" w:rsidRDefault="00BA7BB7" w:rsidP="00BA7BB7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 28 января 2021 г. </w:t>
      </w:r>
      <w:r>
        <w:rPr>
          <w:rFonts w:ascii="Times New Roman" w:hAnsi="Times New Roman" w:cs="Times New Roman"/>
          <w:i/>
          <w:iCs/>
          <w:sz w:val="24"/>
          <w:szCs w:val="24"/>
        </w:rPr>
        <w:t>№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29н</w:t>
      </w:r>
    </w:p>
    <w:p w14:paraId="5D81D2AD" w14:textId="77777777" w:rsidR="00BA7BB7" w:rsidRDefault="00BA7BB7" w:rsidP="00BA7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7C1F39" w14:textId="77777777" w:rsidR="00BA7BB7" w:rsidRDefault="00BA7BB7" w:rsidP="00BA7BB7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ПЕРЕЧЕНЬ МЕДИЦИНСКИХ ПРОТИВОПОКАЗАНИЙ К РАБОТАМ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</w:r>
    </w:p>
    <w:p w14:paraId="2CC6A886" w14:textId="77777777" w:rsidR="00BA7BB7" w:rsidRDefault="00BA7BB7" w:rsidP="00BA7B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3BD5D9" w14:textId="77777777" w:rsidR="00BA7BB7" w:rsidRDefault="00BA7BB7" w:rsidP="00BA7BB7">
      <w:pPr>
        <w:widowControl w:val="0"/>
        <w:autoSpaceDE w:val="0"/>
        <w:autoSpaceDN w:val="0"/>
        <w:adjustRightInd w:val="0"/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247"/>
        <w:gridCol w:w="1800"/>
        <w:gridCol w:w="1919"/>
        <w:gridCol w:w="1800"/>
      </w:tblGrid>
      <w:tr w:rsidR="00BA7BB7" w14:paraId="59083818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7D65F" w14:textId="0107FC08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7F3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болезней, степень нарушения функции организма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75B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по МКБ-10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C27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Вредные и (или) опасные производственные факторы &lt;1&gt;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B50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работ &lt;1&gt;</w:t>
            </w:r>
          </w:p>
        </w:tc>
      </w:tr>
      <w:tr w:rsidR="00BA7BB7" w14:paraId="3C0B56D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CC6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CE92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82C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FBC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46B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A7BB7" w14:paraId="494AD0E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0E774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I. Некоторые инфекционные и паразитарные болезни &lt;2&gt;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01BE9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9C01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EEC1F0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DF22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EDA9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Кишечные инфекции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5B8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A00 - A09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7EC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E3C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23 - 27</w:t>
            </w:r>
          </w:p>
        </w:tc>
      </w:tr>
      <w:tr w:rsidR="00BA7BB7" w14:paraId="0CA490F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6F2D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5FF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Туберкулез органов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дыхания, других органов и систем: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CE7D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A15 - A19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794D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66D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A7872A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9FA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343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Активный туберкулез органов дыхания; последствия хирургического лечения или выраженные остаточные изменения легких и плевры, сопровождающиеся дыхательной (легочной) недостаточностью II степени и более; при неэффективности лечения или отказе от него.</w:t>
            </w:r>
          </w:p>
          <w:p w14:paraId="2D7242B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Активный прогрессирующий, генерализованный туберкулез с сочетанным поражением различных органов и систем, независимо от характера течения, давности и исхода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7775C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EE055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FE7B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6 - 27</w:t>
            </w:r>
          </w:p>
        </w:tc>
      </w:tr>
      <w:tr w:rsidR="00BA7BB7" w14:paraId="280B302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2519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11C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Сифилис в заразном периоде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FFEE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A50 - A53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07E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3B10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19 - 21, 23 - 27</w:t>
            </w:r>
          </w:p>
        </w:tc>
      </w:tr>
      <w:tr w:rsidR="00BA7BB7" w14:paraId="4C18662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36DD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975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Гонорея в заразном периоде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7E53C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A54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182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541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 24 (при поступлении на работу)</w:t>
            </w:r>
          </w:p>
        </w:tc>
      </w:tr>
      <w:tr w:rsidR="00BA7BB7" w14:paraId="6FE0F87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496C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82BC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Вирусные инфекции, микозы, педикулез и другие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инфестации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 поражениями открытых участков кожи и слизистых оболочек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343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B00 - B09, B35 - B49, B85 - B89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170C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FFE0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23 - 27</w:t>
            </w:r>
          </w:p>
        </w:tc>
      </w:tr>
      <w:tr w:rsidR="00BA7BB7" w14:paraId="0B3EAA4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876E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619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Гельминтозы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36C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B65 - B83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45F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F35C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23 - 27</w:t>
            </w:r>
          </w:p>
        </w:tc>
      </w:tr>
      <w:tr w:rsidR="00BA7BB7" w14:paraId="6CF1084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17F66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II. Новообразования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3E0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8F8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005925B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69E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300E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Злокачественные новообразования всех органов и тканей. Новообразования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situ</w:t>
            </w:r>
            <w:proofErr w:type="spellEnd"/>
          </w:p>
          <w:p w14:paraId="3395BF6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лечения решение вопроса о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пригодности принимается врачебной комиссией с учетом заключения врача онколога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DDD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C00 - C97; D00 - D09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F43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06F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50B78DF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C5DC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5E9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Доброкачественные новообразования:</w:t>
            </w:r>
          </w:p>
          <w:p w14:paraId="2E546B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вопроса о профессиональной пригодности принимается врачебной комиссией с учетом заключения врача онколога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20CF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D10 - D36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A9340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D67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7CA262F2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ECE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733D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новообразования со значительным нарушением функции или склонные к росту, независимо от локализации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1D77A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34D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1.6, 1.7.2, 1.10 - 1.12, 1.22, 1.27, 1.34, 1.36 - 1.38, 1.42, 1.46, 1.47.2, 1.49.4, 1.49.5, 1.49.7 - 1.49.13, 1.50, 1.51.1, 1.52.2, 1.52.4, 1.52.7, 2.1, 2.2, 2.5.2, 2.6, 2.7, 3.1.1 - 3.1.4, 3.1.7 - 3.1.10, 3.2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proofErr w:type="gram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69F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11, 19, 20</w:t>
            </w:r>
          </w:p>
        </w:tc>
      </w:tr>
      <w:tr w:rsidR="00BA7BB7" w14:paraId="0B71AF6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AD6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403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новообразования, препятствующие ношению одежды и туалету кожных покровов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642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0387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4.1, 4.2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3ADD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F00AEDE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63047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B03C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новообразования среднего уха, полости носа, придаточных пазух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255F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955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C73B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11 - 13</w:t>
            </w:r>
          </w:p>
        </w:tc>
      </w:tr>
      <w:tr w:rsidR="00BA7BB7" w14:paraId="0403424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13D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658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новообразования гортани, глотки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F035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0FC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7FC3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7DD95EA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1E9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1A9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меланоформный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невус</w:t>
            </w:r>
            <w:proofErr w:type="spell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196B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F30B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AC8E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BA7BB7" w14:paraId="5FE99D6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0F1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73E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новообразования молочных желез, половых органов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3CE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7F7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891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56C29EB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49109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III. Болезни крови, кроветворных органов и отдельные нарушения, вовлекающие иммунный механизм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DB7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87E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E0516DA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90E1D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46A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Анемии. Нарушения свертываемости крови, пурпура, другие геморрагические состояния: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539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D50 - 89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EC3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50A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C70A7B3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4A78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3D4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болезни крови, кроветворных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 тяжелой или средней степени, с прогрессирующим и рецидивирующим течением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E83A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EB5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BA2C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4BC8E6B5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8DE5E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C46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лечения решение вопроса о профессиональной пригодности принимается врачебной комиссией с учетом заключения врача гематолога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CC5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263C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A30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447FB2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547938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2AF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метгемоглобинемия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CFFE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251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1.1, 1.10, 1.21, 1.37.1, 1.38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457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DA6026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9D5E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F48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анемии легкой степени (гемоглобин 100 - 130 г/л у мужчин, 90 - 120 г/л у женщин)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B15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4A4D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1.12, 1.15.1, 1.21, 1.24, 1.27, 1.34, 1.37.1.1, 1.37.2, 1.38, 1.46, 4.1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6A0D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A6EE7D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6BAC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IV. Болезни эндокринной системы, расстройства питания, нарушения обмена веществ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929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31D9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60B8FF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BBFFFC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3B69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Сахарный диабет, болезни щитовидной железы, других эндокринных желез, ожирение, другие виды нарушений обмена веществ: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024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E00 - E07, E10 - E14, E20 - E27, E66, E84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BE9F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33A2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95C989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49EB2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0B6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болезни эндокринной системы прогрессирующего течения с признаками поражения и выраженным нарушением функции других органов и систем</w:t>
            </w:r>
          </w:p>
          <w:p w14:paraId="22DDD1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лечения решение вопроса о профессиональной пригодности принимается врачебной комиссией с учетом заключения врача эндокринолога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96D0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8016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B9DA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747E9EE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57A3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2E88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ожирение II степени и более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485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F552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D362B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7F32686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30C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V. Психические расстройства и расстройства поведения - по перечням и в порядке, утвержденным Правительством Российской Федерации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E1CC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430C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9CF30A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BFFC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F120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Хронические и затяжные психические расстройства с тяжелыми стойкими или часто обостряющимися болезненными проявлениями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932E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F00 - F09, F20 - F34, F40 - F42, F60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72F6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48F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6 - 27</w:t>
            </w:r>
          </w:p>
        </w:tc>
      </w:tr>
      <w:tr w:rsidR="00BA7BB7" w14:paraId="226AD72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9F9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613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Психические расстройства и расстройства поведения, связанные с употреблением психоактивных веществ (за исключением никотина), до прекращения диспансерного наблюдения в связи со стойкой ремиссией (выздоровлением)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581F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F10 - F16, F18, F19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7829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A055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FD1BF4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DE8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FED4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Заикание, другие нарушения речи, делающие речь недостаточно внятной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DAB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F98.5, F98.6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82D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7F3D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297AD08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376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VI. Болезни нервной системы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2AF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578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CBD048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EDBC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344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Воспалительные заболевания центральной нервной системы: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A0E2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G00 - G09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EA8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F882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7F41092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35D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3E2C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тяжелые формы заболеваний, их последствия в виде выраженных функциональных нарушений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FF7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FC2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20B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6 - 27</w:t>
            </w:r>
          </w:p>
        </w:tc>
      </w:tr>
      <w:tr w:rsidR="00BA7BB7" w14:paraId="38B6A60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C8C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AC87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легкие формы заболеваний с рецидивирующим течением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8380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9EE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1.52.6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A590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1F5442A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C15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7DA4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заболевания с двигательными нарушениями любой степени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6E70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45E6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593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19, 21</w:t>
            </w:r>
          </w:p>
        </w:tc>
      </w:tr>
      <w:tr w:rsidR="00BA7BB7" w14:paraId="14C6638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4E6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62ED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Системные атрофии, поражающие преимущественно центральную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нервную систему, экстрапирамидные и другие двигательные нарушения,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демиелинизирующие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болезни центральной нервной системы: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0AD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G10 - G12, G20 - G25, G35 - G37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F752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D43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A70440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4C72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9C5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тяжелые формы заболеваний, их последствия в виде выраженных функциональных нарушений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D56D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9BD1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77A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6 - 27</w:t>
            </w:r>
          </w:p>
        </w:tc>
      </w:tr>
      <w:tr w:rsidR="00BA7BB7" w14:paraId="72C07CD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E83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E7A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легкие формы заболеваний с рецидивирующим течением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CC8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5E23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1.15.1, 1.17, 1.20, 1.24, 1.27, 1.29.2, 1.29.3, 1.30, 1.32, 1.34, 1.37, 1.38, 1.47.2, 1.47.3, 1.52.6,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49D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19, 21</w:t>
            </w:r>
          </w:p>
        </w:tc>
      </w:tr>
      <w:tr w:rsidR="00BA7BB7" w14:paraId="66D78E4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2ED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B18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дегенеративные болезни центральной нервной системы: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4715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G30 - G31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262C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4BB0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44442C3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9FD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BE69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тяжелые формы заболеваний, их последствия в виде выраженных функциональных нарушений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9A61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5908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6672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6 - 27</w:t>
            </w:r>
          </w:p>
        </w:tc>
      </w:tr>
      <w:tr w:rsidR="00BA7BB7" w14:paraId="20E38BD8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1E4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4C8E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легкие формы заболеваний с рецидивирующим течением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CB6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CE3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1.47.2, 1.47.3, 1.52.6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7FE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19, 21</w:t>
            </w:r>
          </w:p>
        </w:tc>
      </w:tr>
      <w:tr w:rsidR="00BA7BB7" w14:paraId="04AB5FC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895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DFCE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Эпизодические и пароксизмальные расстройства нервной системы: прогрессирующие и с опасным прогнозом: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7CBB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G40 - G47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41D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C5F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545D77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61A3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901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любые пароксизмальные состояния, сопровождавшиеся судорогами и/или прикусыванием языка и/или недержанием мочи</w:t>
            </w:r>
          </w:p>
          <w:p w14:paraId="5A9C411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вопроса о профессиональной пригодности принимается врачебной комиссией с учетом заключения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врача невролога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794EB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CBF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BA4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5F57E5CB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813A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6A73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синкопальные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состояния, спровоцированные внешними факторами (эмоции, стресс, интоксикации, боль, повышение температуры тела и пр.), при наличии рецидивов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9AF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3E5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1.47.2, 1.47.3, 1.52.6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7A9C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6, 19, 21</w:t>
            </w:r>
          </w:p>
        </w:tc>
      </w:tr>
      <w:tr w:rsidR="00BA7BB7" w14:paraId="1EBAC7C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77B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0A1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Поражения отдельных нервов, нервных корешков и сплетений: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B87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G50 - G58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F0A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BC5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CDDAC4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FA2B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623CD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тяжелые и среднетяжелые формы заболеваний с прогрессирующим течением и/или с выраженным нарушением функции</w:t>
            </w:r>
          </w:p>
          <w:p w14:paraId="3EC5EA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60F9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814A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1237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71CFBB1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6CB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A7D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легкие формы заболеваний с рецидивирующим течением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A48F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E1DD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1.15.1, 1.20, 1.24, 1.27, 1.30, 1.32, 1.34, 1.37 - 1.39, 1.47.2, 4.3, 4.7, 4.8, 4.10, 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BD9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19, 21, 22</w:t>
            </w:r>
          </w:p>
        </w:tc>
      </w:tr>
      <w:tr w:rsidR="00BA7BB7" w14:paraId="774A9275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8E9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252C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нервно-мышечного синапса и мышц с прогрессирующим течением и/или с выраженным нарушением функции</w:t>
            </w:r>
          </w:p>
          <w:p w14:paraId="662702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5658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G70 - G73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58B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44BB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70C8834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19B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78B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Церебральный паралич и другие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паралитические синдромы 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25FE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G70 - G73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8F4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67A8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37CD8128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252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157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Выраженные расстройства вегетативной нервной системы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53CF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G90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A93D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1.15.1, 1.20, 1.24, 1.27, 1.29.2, 1.29.3, 1.34, 1.37 - 1.39, 1.47.2, 19 - 21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6A5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4ABD752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0A2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DD0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Цереброваскулярные болезни и их последствия, энцефалопатия, другие поражения головного мозга с выраженным нарушением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функции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После лечения 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79D5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I67 - I69, G92, G93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C1AC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EB2A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1B5316BE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5637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4B7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Миелопатии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другие болезни спинного мозга с прогрессирующим течением и/или с выраженным нарушением функции</w:t>
            </w:r>
          </w:p>
          <w:p w14:paraId="5611AD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вопроса о профессиональной пригодности принимается врачебной комиссией с учетом заключения врача невролога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EB2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G95, G99.2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1E58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5086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6DF5426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C48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VII. Болезни глаза и его придаточного аппарата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A64D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E5AF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6E7CF9A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502110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3699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век, слезных путей, глазницы, конъюнктивы, склеры, роговицы, радужной оболочки, цилиарного тела: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6CD6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H00 - H05, H10 - H12, H15 - H21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2B2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878A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7D3D386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1416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2630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хронический конъюнктивит с частотой обострения 4 и более раза за календарный год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BEF3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56AC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1.1, 1.3, 1.5 - 1.9, 1.13 - 1.16, 1.19, 1.27.2, 1.29, 1.31, 1.32, 1.34 - 1.36, 1.37.2, 1.38, 1.40 - 1.52, 2, 3, 4.9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F5B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6 - 9, 12 - 14, 17, 19, 20</w:t>
            </w:r>
          </w:p>
        </w:tc>
      </w:tr>
      <w:tr w:rsidR="00BA7BB7" w14:paraId="792ED0BA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0AA05F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384E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кератит с частотой обострения 4 и более раза за календарный год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EB0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A6C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1.7.1, 1.7.2, 1.8, 1.9, 1.13 - 1.16, 1.19, 1.27.2, 1.29, 1.31, 1.32, 1.34 - 1.36, 1.37.1.2, 1.38, 1.40 - 1.52, 2, 3, 4.7, 4.8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A983B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D03ADFA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0A7A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FE5E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иридоциклит с частотой обострения 4 и более раза за календарный год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6BB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27A9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589C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19, 20</w:t>
            </w:r>
          </w:p>
        </w:tc>
      </w:tr>
      <w:tr w:rsidR="00BA7BB7" w14:paraId="019031F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1360E0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459C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хрусталика, сосудистой оболочки, сетчатки: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565E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H25 - H26, H30 - H34, H35.3 - H36, H44.2 - H44.5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1379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18E1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40E3FE3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3DA70C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47E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катаракта с нарушением зрительных функций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B5F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784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1.47.3, 4.2.1, 4.2.2, 4.8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18F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19.1, 20, 21</w:t>
            </w:r>
          </w:p>
        </w:tc>
      </w:tr>
      <w:tr w:rsidR="00BA7BB7" w14:paraId="61D5047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5A4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491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отслойки, разрывы, дегенеративные и дистрофические болезни сосудистой оболочки, сетчатки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C97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6C3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4.2.1, 4.2.2, 4.8, 5.2.1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567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 16, 19 - 21</w:t>
            </w:r>
          </w:p>
        </w:tc>
      </w:tr>
      <w:tr w:rsidR="00BA7BB7" w14:paraId="07E6957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41860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3D0A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Глаукома: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D993D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H40.1 - H42.8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9AC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1145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291652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3FFD4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DE6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глаукома декомпенсированная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вгд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свыше 27 мм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EFA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C62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9DC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28EE508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132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6982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глаукома III стадии и выше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9D1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FF37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1.47.3, 4.2.1, 4.2.2, 5.1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C949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 16, 19 - 21</w:t>
            </w:r>
          </w:p>
        </w:tc>
      </w:tr>
      <w:tr w:rsidR="00BA7BB7" w14:paraId="1DAC3C3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9954BA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4070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зрительного нерва и зрительных путей: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D9A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H46 - H47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E101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AF6D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617591A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9001E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5933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заболевания с выраженным нарушением зрительных функций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CB94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DE4F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4B1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6937157B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205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07F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заболевания с нарушением зрительных функций любой степени при неэффективности лечения или отказе от него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4B6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A91A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1.24, 1.27, 1.29.2, 1.29.3, 1.30, 1.32, 1.34, 1.37, 1.38, 1.47.2, 1.47.3, 1.52.6, 5.2.1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11F0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78C452B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13FFF8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3BA5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Нарушение рефракции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аккомодации: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4270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H52 - H53, H44.2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3A2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A771C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EF460A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EA5AF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5692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заболевания и нарушения, приводящие к снижению остроты зрения с коррекцией менее 0,5 на лучшем глазу, менее 0,2 - на худшем глазу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003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481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4.1 - 4.3, 5.2.1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95C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6.2, 7, 9, 10, 12, 13, 15, 20, 22</w:t>
            </w:r>
          </w:p>
        </w:tc>
      </w:tr>
      <w:tr w:rsidR="00BA7BB7" w14:paraId="1C300A7E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2D261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BDD8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заболевания и нарушения, приводящие к снижению остроты зрения без коррекции менее 0,3 на лучшем глазу, менее 0,2 - на худшем глазу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E90A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1611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68F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6.1, 8</w:t>
            </w:r>
          </w:p>
        </w:tc>
      </w:tr>
      <w:tr w:rsidR="00BA7BB7" w14:paraId="7835E65A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F46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C09C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заболевания и нарушения, приводящие к снижению остроты зрения без коррекции менее 0,5 на лучшем глазу, менее 0,3 - на худшем глазу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0BC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9A98C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51A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14, 16, 17, 19, 21</w:t>
            </w:r>
          </w:p>
        </w:tc>
      </w:tr>
      <w:tr w:rsidR="00BA7BB7" w14:paraId="0949111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D30C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AE8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Нарушения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содружественного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движения глаз (угол девиации более 15 градусов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Гиршбергу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CAB6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H49 - H50.8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010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233F8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 9, 10, 14 - 17, 19 - 21</w:t>
            </w:r>
          </w:p>
        </w:tc>
      </w:tr>
      <w:tr w:rsidR="00BA7BB7" w14:paraId="4901113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03F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A02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Заболевания и нарушения с сужением границ полей зрения (более 20 градусов)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B1E7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H40.1 - H40.8, H35.4, H44.2, H47 - H48.1, H50.0, H53.4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D48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739C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 9, 10, 14 - 17, 19</w:t>
            </w:r>
          </w:p>
        </w:tc>
      </w:tr>
      <w:tr w:rsidR="00BA7BB7" w14:paraId="4B5A123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E372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7D57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Аномалии цветового зрения выраженной степени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дейтераномалия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и/или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протоаномалия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типа A)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657A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H53.5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D9EC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1DF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70A2C2F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8986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VIII. Болезни уха и сосцевидного отростка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C680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0045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7A893E5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D59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FC04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Нарушения вестибулярной функции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43EB3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H81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4BB8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4.3, 4.4, 4.6, 4.10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BC37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6 - 9, 12 - 17, 19 - 22</w:t>
            </w:r>
          </w:p>
        </w:tc>
      </w:tr>
      <w:tr w:rsidR="00BA7BB7" w14:paraId="4175359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3E6C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4EF5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Кондуктивная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нейросенсорная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другая потеря слуха с одно- или двусторонним снижением остроты слуха (за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исключением лиц с врожденной глухотой, инвалидов по слуху, имеющих документ об окончании специализированного профессионально-технического училища):</w:t>
            </w:r>
          </w:p>
          <w:p w14:paraId="45EFE1E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поступающих на работу - I степень снижения слуха;</w:t>
            </w:r>
          </w:p>
          <w:p w14:paraId="1EBB602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работающих - II и более степень снижения слуха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65435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H65 - H75, H83.3, H90, H91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6164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1.47.2, 4.3.2, 4.4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1BD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6 - 10, 12 - 16, 19 - 22</w:t>
            </w:r>
          </w:p>
        </w:tc>
      </w:tr>
      <w:tr w:rsidR="00BA7BB7" w14:paraId="007AF2C3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5A2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IX. Болезни системы кровообращения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9418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7401E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F2AC8D2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7BFDA8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EAB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Хронические воспалительные болезни сердца, болезни перикарда, эндокарда, миокарда, клапанов сердца, легочной артерии,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кардиомиопатии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3D4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I05 - I09, I30 - I42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97AB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35E8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82F4A2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671A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F1E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заболевания с выраженными нарушениями функции, осложненные хронической сердечной недостаточностью III - IV функционального класса по NYHA и/или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жизнеугрожающими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нарушениями ритма и проводимости сердца</w:t>
            </w:r>
          </w:p>
          <w:p w14:paraId="412763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лечения решение вопроса о профессиональной пригодности принимается врачебной комиссией с учетом степени функциональных нарушений, наличия осложнений, заключения врача кардиолога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0C68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9C7E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BEF1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6F66BD1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3D62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8FD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заболевания,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осложненные хронической сердечной недостаточностью любой степени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4371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331E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2487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0A031AE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370A5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CF9A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Болезни, характеризующиеся повышенным кровяным давлением: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3847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I10 - I15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CC3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2FDE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873E748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2CBC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4F3D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заболевания с выраженными нарушениями функции, осложненные хронической сердечной недостаточностью III - IV функционального класса по NYHA и/или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жизнеугрожающими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нарушениями ритма и проводимости сердца</w:t>
            </w:r>
          </w:p>
          <w:p w14:paraId="01E7B26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лечения решение вопроса о профессиональной пригодности принимается врачебной комиссией с учетом степени функциональных нарушений, наличия осложнений, заключения врача кардиолога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B4472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B6BC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3A2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4B2C3FC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7CAF4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D869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артериальная гипертензия II стадии и выше, 2 степени и выше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005CF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B45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1.29.2, 1.29.3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83DE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16, 18, 21</w:t>
            </w:r>
          </w:p>
        </w:tc>
      </w:tr>
      <w:tr w:rsidR="00BA7BB7" w14:paraId="4FCA732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6B1B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2CBB2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артериальная гипертензия I стадии и выше, 1 степени и выше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5BDB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1CAFF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741F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19.2, 19.3</w:t>
            </w:r>
          </w:p>
        </w:tc>
      </w:tr>
      <w:tr w:rsidR="00BA7BB7" w14:paraId="6703514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4B0718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FA05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Ишемическая болезнь сердца: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6AC6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I20 - I25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FFD4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2C66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1A6966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5249D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8962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а) ишемическая болезнь сердца с выраженными нарушениями функции,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осложненные хронической сердечной недостаточностью III - IV функционального класса по NYHA и/или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жизнеугрожающими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нарушениями ритма и проводимости сердца</w:t>
            </w:r>
          </w:p>
          <w:p w14:paraId="35D51B1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лечения решение вопроса о профессиональной пригодности принимается врачебной комиссией с учетом степени функциональных нарушений, наличия осложнений, заключения врача кардиолога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D927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950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353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7A0E776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E3F3F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1304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ишемическая болезнь сердца II функционального класса по NYHA и выше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ABE6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87106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CB52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16, 21</w:t>
            </w:r>
          </w:p>
        </w:tc>
      </w:tr>
      <w:tr w:rsidR="00BA7BB7" w14:paraId="112103E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087DC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CDBB1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ишемическая болезнь сердца I функционального класса по NYHA и выше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E66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E0D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BA18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11.4, 19</w:t>
            </w:r>
          </w:p>
        </w:tc>
      </w:tr>
      <w:tr w:rsidR="00BA7BB7" w14:paraId="34D2F7E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AA057F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5A7EE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артерий, артериол, капилляров, вен, лимфатических сосудов, лимфатических узлов: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C379A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I70 - I78</w:t>
            </w:r>
          </w:p>
          <w:p w14:paraId="7C1DC5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I80 - I89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AC2D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1526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1961735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7D6C0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52B5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аневризма и расслоение аорты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CA5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EC244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98A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10B0602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04F3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090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заболевания с выраженными нарушениями кровообращения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лимфооттока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(3 степени и выше)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DDF3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75C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BB08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0B223E52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965464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50B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флебит и тромбофлебит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97A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FE8A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CC65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 11, 16, 19 - 22</w:t>
            </w:r>
          </w:p>
        </w:tc>
      </w:tr>
      <w:tr w:rsidR="00BA7BB7" w14:paraId="679426B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BD782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82C8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г) заболевания с хронической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периферической сосудистой недостаточностью любой степени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099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5B8D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332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 19 - 22</w:t>
            </w:r>
          </w:p>
        </w:tc>
      </w:tr>
      <w:tr w:rsidR="00BA7BB7" w14:paraId="1FF85AE5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D53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ECC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д) облитерирующие заболевания сосудов вне зависимости от степени компенсации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511B0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656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4.3, 4.7, 5.1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7E5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11.4, 19 - 21</w:t>
            </w:r>
          </w:p>
        </w:tc>
      </w:tr>
      <w:tr w:rsidR="00BA7BB7" w14:paraId="62CE7EE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C3C04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X. Болезни органов дыхания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37F3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252A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DA34B0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6E6EC8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D195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верхних дыхательных путей: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1E2B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J30 - J38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B364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6D41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750B278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C8208C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6E3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вазомоторный, аллергический ринит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93E9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D90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1.1, 1.2, 1.5, 1.6, 1.8.1 - 1.8.3, 1.13 - 1.17, 1.22 - 1.26, 1.29.5, 1.31, 1.35, 1.36.1, 1.36.2, 1.37.1.2, 1.38 - 1.47, 1.49 - 1.51, 1.52.1 - 1.52.5, 1.52.7, 2, 3.1.7 - 3.1.10, 3.4,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DE2C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 19 - 21</w:t>
            </w:r>
          </w:p>
        </w:tc>
      </w:tr>
      <w:tr w:rsidR="00BA7BB7" w14:paraId="4A88D31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DB93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C273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заболевания со стойким нарушением носового дыхания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210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7A80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1.1, 1.2, 1.5, 1.7 - 1.9, 1.13 - 1.18, 1.19.1, 1.24 - 1.26, 1.27.2, 1.28, 1.29, 1.31, 1.34, 1.35, 1.36.3, 1.37.1.2, 1.40 - 1.51, 1.52.1 - 1.52.5, 1.52.7, 2.1 - 2.3, 3.1.7 - 3.1.10, 3.2, 3.4, 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4B5A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 16, 17, 19 - 21</w:t>
            </w:r>
          </w:p>
        </w:tc>
      </w:tr>
      <w:tr w:rsidR="00BA7BB7" w14:paraId="3D5024D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168E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9C5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полип носа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EDD4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479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1.1, 1.2, 1.5, 1.7 - 1.9, 1.13 - 1.19, 1.26, 1.27.2, 1.28, 1.29, 1.31, 1.33 - 1.35, 1.36.3, 1.37.1.2, 1.40 - 1.51, 1.52.1 - 1.52.5, 1.52.7, 2.1 - 2.3, 2.6, 3.1.7 - 3.1.10, 3.2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8BEE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 16, 17, 19 - 21</w:t>
            </w:r>
          </w:p>
        </w:tc>
      </w:tr>
      <w:tr w:rsidR="00BA7BB7" w14:paraId="4B6FF8DA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A146A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2087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рецидивирующие формы заболеваний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D5FB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D6D1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1.1, 1.2, 1.4, 1.5, 1.7 - 1.9, 1.13 - 1.19, 1.23, 1.23 - 1.26, 1.27.2, 1.28, 1.29, 1.31, 1.33 - 1.35, 1.36.3, 1.37.1.2, 1.40 - 1.51, 1.52.1 - 1.52.5, 1.52.7, 2.1 - 2.3, 3.1.7 - 3.1.10, 3.2 - 3.4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E9FA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 19 - 21</w:t>
            </w:r>
          </w:p>
        </w:tc>
      </w:tr>
      <w:tr w:rsidR="00BA7BB7" w14:paraId="66708FDE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AA909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A096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д) заболевания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нарушением дыхательной, речевой функций и/или стойким расстройством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барофункции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придаточных пазух носа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7D4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0531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17A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3842940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4C22E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29C1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заболевания с нарушением голосовой функции (за исключением узелков, полипов и паралича голосовых связок и гортани у работающих)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8A87A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J37.0, J37.1, J38, Q31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2EA1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5.2.2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B0E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16942C5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D35714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7E5D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нижних дыхательных путей, болезни легкого, вызванные внешними агентами, другие болезни легкого, плевры, диафрагмы: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87D2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J43 - J98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5650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30C7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7FC679B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3329E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B4E7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заболевания с дыхательной недостаточностью III степени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D48D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09A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3C4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4489143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F61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EB59B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астма с преобладанием аллергического компонента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CA3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657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1.1, 1.2, 1.6, 1.8.1 - 1.8.3, 1.13 - 1.17, 1.22, 1.26, 1.29.5, 1.35, 1.36.1, 1.36.2, 1.37.1.2, 1.38 - 1.42, 1.43.1, 1.44, 1.45.1, 1.45.2, 1.46, 1.47.1, 1.47.2, 1.49 - 1.51, 1.52.1 - 1.52.5, 1.52.7, 2, 3.1.7, 3.1.8.2, 3.1.8.3, 3.1.9, 3.1.10, 3.4,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6409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 11, 13, 14, 16, 17, 19 - 21</w:t>
            </w:r>
          </w:p>
        </w:tc>
      </w:tr>
      <w:tr w:rsidR="00BA7BB7" w14:paraId="5534DC3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DA15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2D7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453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FADF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1.4, 1.5, 1.7 - 1.9, 1.19, 1.23, 1.26, 1.29, 1.31, 1.33, 1.40.2, 1.43.1, 1.44 - 1.46, 3.1.7 - 3.1.10, 3.3, 3.4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61D4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14, 16, 17, 19, 21</w:t>
            </w:r>
          </w:p>
        </w:tc>
      </w:tr>
      <w:tr w:rsidR="00BA7BB7" w14:paraId="564F4E2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F09F1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XI. Болезни органов пищеварения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50EC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4A9B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0A6634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73B3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774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Болезни полости рта, слюнных желез, челюстей с нарушением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дыхательной, обонятельной, жевательной, глотательной, речевой функций, а также препятствующие захватыванию загубника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A038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K00 - K14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772F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2EB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19.1, 19.3, 20</w:t>
            </w:r>
          </w:p>
        </w:tc>
      </w:tr>
      <w:tr w:rsidR="00BA7BB7" w14:paraId="1673A0B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3AE9B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5034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пищевода, желудка и двенадцатиперстной кишки: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C51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K20 - K31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F374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8251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A5237A3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E9A9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2AD4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заболевания с выраженным нарушением функции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DF0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4122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9EDB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7FD4F52B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D49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A18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заболевания с умеренным нарушением функции и/или рецидивирующие формы заболеваний с частотой обострения 2 и более раза за календарный год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EA1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9E8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A9F2D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19.1, 19.3, 20</w:t>
            </w:r>
          </w:p>
        </w:tc>
      </w:tr>
      <w:tr w:rsidR="00BA7BB7" w14:paraId="2A83BC9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CE6A2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A696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Грыжи при неэффективности лечения или отказе от него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A601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K40 - K46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5641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5DAB5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6 - 8, 10, 14, 19, 21</w:t>
            </w:r>
          </w:p>
        </w:tc>
      </w:tr>
      <w:tr w:rsidR="00BA7BB7" w14:paraId="138A73C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E5DFD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91AC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Неинфекционные энтериты, колиты, другие болезни кишечника: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58F7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K50 - K52</w:t>
            </w:r>
          </w:p>
          <w:p w14:paraId="132EEC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K55 - K63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E24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D650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08D940D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873F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C434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заболевания с выраженным нарушением функции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9D24D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B8BF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6968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4212173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9927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88CC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выпадение прямой кишки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089BF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54F22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AB9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10, 11</w:t>
            </w:r>
          </w:p>
        </w:tc>
      </w:tr>
      <w:tr w:rsidR="00BA7BB7" w14:paraId="3143151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0512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5E7E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аллергический, алиментарный гастроэнтерит, колит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FA0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B59C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1219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BF0FDA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58E099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3FDE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Геморрой: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0DC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K64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DEF0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76B0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45E23FC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3EAB0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520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осложненные формы геморроя с обострениями, при неэффективности лечения или отказе от него</w:t>
            </w:r>
          </w:p>
          <w:p w14:paraId="032569F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вопроса о профессиональной пригодности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принимается врачебной комиссией с учетом заключения врача проктолога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E03F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AE4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FEA0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771F8DE9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B4727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8A8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рецидивирующие формы геморроя с частотой обострения 2 и более раза за календарный год и/или вторичной анемией и/или с выпадением узлов II - III стадии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EA1F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764F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8CCA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5BE78562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09417C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142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печени, желчного пузыря, желчевыводящих путей, поджелудочной железы: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00E9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K70 - K76</w:t>
            </w:r>
          </w:p>
          <w:p w14:paraId="667CD9F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K80 - K86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30F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41BB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1C805A5B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F4D50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DFC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заболевания с выраженным нарушением функции, при неэффективности лечения или отказе от него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AB47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A393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189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41EF3BF5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722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C14F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заболевания с умеренным нарушением функции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CAFD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24B0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544D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19.1, 20</w:t>
            </w:r>
          </w:p>
        </w:tc>
      </w:tr>
      <w:tr w:rsidR="00BA7BB7" w14:paraId="34B54D70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BFAE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XII. Болезни кожи и подкожной клетчатки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351B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398A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50DC4F9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A688FD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2EFE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Хронические болезни кожи и подкожной клетчатки: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9CD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L00 - L98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DDD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AB5B5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14B151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EE5D05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7638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тяжелые формы заболеваний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173D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6D36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9FD6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6 - 27</w:t>
            </w:r>
          </w:p>
        </w:tc>
      </w:tr>
      <w:tr w:rsidR="00BA7BB7" w14:paraId="35A4DAE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75B1F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8EC3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рецидивирующие формы заболеваний с частотой обострения 4 и более раза за календарный год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B60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3A9E7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1.1 - 1.4, 1.6, 1.7, 1.8.1, 1.8.2, 1.8.4, 1.9, 1.14, 1.15, 1.21, 1.22, 1.24, 1.31, 1.32, 1.34 - 1.36, 1.40 - 1.46, 1.47.1, 1.47.2, 1.47.4 - 1.47.16, 1.48 - 1.52, 2, 3.1.3, 3.1.4, 3.4, 4.2, 4.7, 4.8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DE77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2B4FF17B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6E24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84FF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аллергический контактный дерматит, крапивница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1B9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0E27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1.1, 1.2, 1.4, 1.5.1, 1.6 - 1.9, 1.13 - 1.16, 1.18.2, 1.19.2, 1.21, 1.22, 1.24 - 1.26, 1.29.4,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1.29.5, 1.31, 1.32, 1.34 - 1.36, 1.37.1.2, 1.38 - 1.46, 1.47.1, 1.47.2, 1.47.4 - 1.47.16, 1.48 - 1.52, 2, 3.1.1 - 3.1.7, 3.1.8.2, 3.1.8.3, 3.1.9, 3.1.10, 3.4, 4.2, 4.7, 4.8,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C42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BA7BB7" w14:paraId="34C67A08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EFD26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68CC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радиационный дерматит лучевой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3C1A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99EEC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A157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B8A0A08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444BC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XIII. Болезни костно-мышечной системы и соединительной ткани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C57C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604D8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5B019B2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AFB7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25B7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Артропатии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системные поражения соединительной ткани: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3FCD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M00 - M25, M30 - M35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7257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4EE8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AB7DEB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D69B4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0FD5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заболевания с выраженным нарушением функции органов и систем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8EA47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91C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D7A3E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2FB76C3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AE7C76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8B73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заболевания с нарушением функции и/или затрудняющие ношение одежды или обуви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F9B73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F7551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88E4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74F9A414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0877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A1DF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анкилозы, контрактура нижней челюсти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BC9D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A4F4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F8C6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19, 21</w:t>
            </w:r>
          </w:p>
        </w:tc>
      </w:tr>
      <w:tr w:rsidR="00BA7BB7" w14:paraId="782CBB36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18859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XIV. Болезни мочеполовой системы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A6C5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B281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54571B3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6F8C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3F02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 мочеполовой системы с хронической почечной недостаточностью II степени и выше, требующие экстракорпоральной детоксикации; со значительным нарушением функций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0983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00 - N 99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BD7E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A7CBE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1F8D5C7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7964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XV. Беременность, роды и послеродовой период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CE8C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9E83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7D6B971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222C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143B2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Беременность и период лактации; привычное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невынашивание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аномалии плода в анамнезе у женщин детородного возраста: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EDCE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O00 - O99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E572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1371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E87C0C7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8F50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24C9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беременность и период лактации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0A7B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F5BD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C4308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6 - 15, 17, 20, 22</w:t>
            </w:r>
          </w:p>
        </w:tc>
      </w:tr>
      <w:tr w:rsidR="00BA7BB7" w14:paraId="6F55DC3E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B8289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CB9F8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б) привычное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невынашивание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аномалии плода в анамнезе у женщин детородного возраста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2FA9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4568A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D703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790AC2C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F2B9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XVII. Врожденные аномалии, деформации и хромосомные нарушения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6702A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DF4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6BB44641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CE018F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2AF4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Врожденные аномалии, деформации, хромосомные нарушения: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12F3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Q00 - Q99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CEB6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0B95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2C39E403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F8163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79E7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аномалии, деформации, хромосомные нарушения с выраженным нарушением функции органов и систем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C30068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36E0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19B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1A438F6E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3ED0D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9BDC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врожденный ихтиоз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1922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15B9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1.1 - 1.4, 1.6, 1.7, 1.8.1, 1.8.2, 1.8.4, 1.9, 1.14, 1.15, 1.22 - 1.24, 1.31, 1.32, 1.34 - 1.36, 1.40 - 1.46, 1.47.1, 1.47.2, 1.47.4 - 1.47.16, 1.49 - 1.51, 1.52.1 - 1.52.5, 1.52.7, 2.1 - 2.4, 2.5.1, 2.6, 2.7, 3.1.3, 3.1.4, 4.2, 4.8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4170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524AC5DF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2316C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8EDA7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аномалии, деформации, хромосомные нарушения с нарушением функции органов и систем любой степени и/или затрудняющие ношение одежды или обуви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100F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E10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89DCD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19 - 21</w:t>
            </w:r>
          </w:p>
        </w:tc>
      </w:tr>
      <w:tr w:rsidR="00BA7BB7" w14:paraId="1DE474CE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5D45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XIX. Травмы, отравления и некоторые другие последствия воздействий внешних причин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0607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1213A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73F3369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61C84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DCDB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Хронические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интоксикации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9077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T51 - T54, T56 -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T60, T65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F7BD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E3E9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4CB6306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482FB2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8EF9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Болезни, связанные с воздействием физических факторов, неблагоприятного микроклимата: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3C3C1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T66 - T70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9F5B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4C353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B1340DE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6CA74F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B2FC7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лучевая болезнь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4DA5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8BE1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0DEE1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  <w:tr w:rsidR="00BA7BB7" w14:paraId="7F19190D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C6A6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7ABE8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вибрационная болезнь, стойкие и выраженные эффекты воздействия высокой или низкой температуры, изменений атмосферного давления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EBCAB5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C6C26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1, 4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DEB50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A7BB7" w14:paraId="31BDC5DC" w14:textId="77777777" w:rsidTr="00D730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E30262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F2A6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Последствия травм, отравлений, других воздействий внешних причин с выраженным нарушением функции органов и систем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6B02EB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T90 - T98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5BD19E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1 - 5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856D44" w14:textId="77777777" w:rsidR="00BA7BB7" w:rsidRDefault="00BA7BB7" w:rsidP="00D7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6 - 22</w:t>
            </w:r>
          </w:p>
        </w:tc>
      </w:tr>
    </w:tbl>
    <w:p w14:paraId="585C6203" w14:textId="77777777" w:rsidR="00BA7BB7" w:rsidRDefault="00BA7BB7" w:rsidP="00BA7B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6B28E5CD" w14:textId="3519083F" w:rsidR="00BA7BB7" w:rsidRDefault="00BA7BB7" w:rsidP="00BA7B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&lt;1&gt; В соответствии с приложением к Порядку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утвержденному приказом Министерства здравоохранения Российской Федерации от 28 января 2021 г.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29н.</w:t>
      </w:r>
    </w:p>
    <w:p w14:paraId="1B04EC13" w14:textId="77777777" w:rsidR="00BA7BB7" w:rsidRDefault="00BA7BB7" w:rsidP="00BA7BB7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&lt;2&gt; Последствия инфекционных и паразитарных болезней в зависимости от степени нарушения функции органов и систем организма указаны в соответствующих пунктах Перечня медицинских противопоказаний.</w:t>
      </w:r>
    </w:p>
    <w:p w14:paraId="00FAA383" w14:textId="77777777" w:rsidR="00BA7BB7" w:rsidRDefault="00BA7BB7"/>
    <w:p w14:paraId="4DA6BF47" w14:textId="1104F850" w:rsidR="00851C23" w:rsidRDefault="00851C23"/>
    <w:p w14:paraId="06B6CFA9" w14:textId="77777777" w:rsidR="00851C23" w:rsidRDefault="00851C23"/>
    <w:sectPr w:rsidR="00851C23" w:rsidSect="00BA7BB7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C23"/>
    <w:rsid w:val="00260A80"/>
    <w:rsid w:val="00500BE8"/>
    <w:rsid w:val="00851C23"/>
    <w:rsid w:val="00950AEC"/>
    <w:rsid w:val="009B4F9C"/>
    <w:rsid w:val="00A856CF"/>
    <w:rsid w:val="00BA7BB7"/>
    <w:rsid w:val="00E1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6429A"/>
  <w15:chartTrackingRefBased/>
  <w15:docId w15:val="{F22AC207-AE48-450E-8469-9FC9DE234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77169#l136" TargetMode="External"/><Relationship Id="rId13" Type="http://schemas.openxmlformats.org/officeDocument/2006/relationships/hyperlink" Target="https://normativ.kontur.ru/document?moduleid=1&amp;documentid=379157#l0" TargetMode="External"/><Relationship Id="rId18" Type="http://schemas.openxmlformats.org/officeDocument/2006/relationships/hyperlink" Target="https://normativ.kontur.ru/document?moduleid=1&amp;documentid=382318#l0" TargetMode="External"/><Relationship Id="rId26" Type="http://schemas.openxmlformats.org/officeDocument/2006/relationships/hyperlink" Target="https://normativ.kontur.ru/document?moduleid=1&amp;documentid=71591#l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normativ.kontur.ru/document?moduleid=1&amp;documentid=376168#l55" TargetMode="External"/><Relationship Id="rId7" Type="http://schemas.openxmlformats.org/officeDocument/2006/relationships/hyperlink" Target="https://normativ.kontur.ru/document?moduleid=1&amp;documentid=376168#l135" TargetMode="External"/><Relationship Id="rId12" Type="http://schemas.openxmlformats.org/officeDocument/2006/relationships/hyperlink" Target="https://normativ.kontur.ru/document?moduleid=1&amp;documentid=379487#l4320" TargetMode="External"/><Relationship Id="rId17" Type="http://schemas.openxmlformats.org/officeDocument/2006/relationships/hyperlink" Target="https://normativ.kontur.ru/document?moduleid=1&amp;documentid=348167#l0" TargetMode="External"/><Relationship Id="rId25" Type="http://schemas.openxmlformats.org/officeDocument/2006/relationships/hyperlink" Target="https://normativ.kontur.ru/document?moduleid=1&amp;documentid=71591#l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ormativ.kontur.ru/document?moduleid=1&amp;documentid=274318#l0" TargetMode="External"/><Relationship Id="rId20" Type="http://schemas.openxmlformats.org/officeDocument/2006/relationships/hyperlink" Target="https://normativ.kontur.ru/document?moduleid=1&amp;documentid=379487#l4332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376168#l66" TargetMode="External"/><Relationship Id="rId11" Type="http://schemas.openxmlformats.org/officeDocument/2006/relationships/hyperlink" Target="https://normativ.kontur.ru/document?moduleid=1&amp;documentid=379487#l4332" TargetMode="External"/><Relationship Id="rId24" Type="http://schemas.openxmlformats.org/officeDocument/2006/relationships/hyperlink" Target="https://normativ.kontur.ru/document?moduleid=1&amp;documentid=250059#l3" TargetMode="External"/><Relationship Id="rId5" Type="http://schemas.openxmlformats.org/officeDocument/2006/relationships/hyperlink" Target="https://normativ.kontur.ru/document?moduleid=1&amp;documentid=321405#l721" TargetMode="External"/><Relationship Id="rId15" Type="http://schemas.openxmlformats.org/officeDocument/2006/relationships/hyperlink" Target="https://normativ.kontur.ru/document?moduleid=1&amp;documentid=377407#l18" TargetMode="External"/><Relationship Id="rId23" Type="http://schemas.openxmlformats.org/officeDocument/2006/relationships/hyperlink" Target="https://normativ.kontur.ru/document?moduleid=1&amp;documentid=376168#l1108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normativ.kontur.ru/document?moduleid=1&amp;documentid=379487#l4332" TargetMode="External"/><Relationship Id="rId19" Type="http://schemas.openxmlformats.org/officeDocument/2006/relationships/hyperlink" Target="https://normativ.kontur.ru/document?moduleid=1&amp;documentid=382228#l0" TargetMode="External"/><Relationship Id="rId4" Type="http://schemas.openxmlformats.org/officeDocument/2006/relationships/hyperlink" Target="https://normativ.kontur.ru/document?moduleid=1&amp;documentid=379487#l4332" TargetMode="External"/><Relationship Id="rId9" Type="http://schemas.openxmlformats.org/officeDocument/2006/relationships/hyperlink" Target="https://normativ.kontur.ru/document?moduleid=1&amp;documentid=377169#l145" TargetMode="External"/><Relationship Id="rId14" Type="http://schemas.openxmlformats.org/officeDocument/2006/relationships/hyperlink" Target="https://normativ.kontur.ru/document?moduleid=1&amp;documentid=379487#l4332" TargetMode="External"/><Relationship Id="rId22" Type="http://schemas.openxmlformats.org/officeDocument/2006/relationships/hyperlink" Target="https://normativ.kontur.ru/document?moduleid=1&amp;documentid=274318#l0" TargetMode="External"/><Relationship Id="rId27" Type="http://schemas.openxmlformats.org/officeDocument/2006/relationships/hyperlink" Target="https://normativ.kontur.ru/document?moduleid=1&amp;documentid=342372#l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66</Pages>
  <Words>17966</Words>
  <Characters>102410</Characters>
  <Application>Microsoft Office Word</Application>
  <DocSecurity>0</DocSecurity>
  <Lines>853</Lines>
  <Paragraphs>240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Soluyanov</dc:creator>
  <cp:keywords/>
  <dc:description/>
  <cp:lastModifiedBy>Ivan Soluyanov</cp:lastModifiedBy>
  <cp:revision>1</cp:revision>
  <dcterms:created xsi:type="dcterms:W3CDTF">2021-05-18T06:08:00Z</dcterms:created>
  <dcterms:modified xsi:type="dcterms:W3CDTF">2021-05-18T07:29:00Z</dcterms:modified>
</cp:coreProperties>
</file>